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87" w:rightFromText="18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E978D2" w:rsidTr="002100DE">
        <w:trPr>
          <w:trHeight w:val="576"/>
        </w:trPr>
        <w:tc>
          <w:tcPr>
            <w:tcW w:w="9576" w:type="dxa"/>
            <w:vAlign w:val="bottom"/>
          </w:tcPr>
          <w:p w:rsidR="00E978D2" w:rsidRDefault="00E978D2">
            <w:pPr>
              <w:rPr>
                <w:color w:val="808080" w:themeColor="background1" w:themeShade="80"/>
              </w:rPr>
            </w:pPr>
          </w:p>
        </w:tc>
      </w:tr>
    </w:tbl>
    <w:p w:rsidR="00E978D2" w:rsidRDefault="00E978D2"/>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660"/>
        <w:gridCol w:w="4526"/>
      </w:tblGrid>
      <w:tr w:rsidR="005A13E6" w:rsidTr="00CF7528">
        <w:trPr>
          <w:trHeight w:val="1800"/>
          <w:jc w:val="center"/>
        </w:trPr>
        <w:tc>
          <w:tcPr>
            <w:tcW w:w="4660" w:type="dxa"/>
            <w:tcMar>
              <w:left w:w="0" w:type="dxa"/>
              <w:right w:w="0" w:type="dxa"/>
            </w:tcMar>
          </w:tcPr>
          <w:p w:rsidR="00E978D2" w:rsidRDefault="00E978D2" w:rsidP="008374F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
              <w:gridCol w:w="4444"/>
            </w:tblGrid>
            <w:tr w:rsidR="00E978D2">
              <w:trPr>
                <w:trHeight w:val="1080"/>
              </w:trPr>
              <w:tc>
                <w:tcPr>
                  <w:tcW w:w="238" w:type="dxa"/>
                </w:tcPr>
                <w:p w:rsidR="00E978D2" w:rsidRDefault="00E978D2" w:rsidP="008374F4"/>
              </w:tc>
              <w:tc>
                <w:tcPr>
                  <w:tcW w:w="4484" w:type="dxa"/>
                </w:tcPr>
                <w:p w:rsidR="00E978D2" w:rsidRPr="00D97CCC" w:rsidRDefault="00D97CCC" w:rsidP="008374F4">
                  <w:pPr>
                    <w:rPr>
                      <w:b/>
                      <w:sz w:val="48"/>
                      <w:szCs w:val="48"/>
                    </w:rPr>
                  </w:pPr>
                  <w:r w:rsidRPr="00D97CCC">
                    <w:rPr>
                      <w:b/>
                      <w:sz w:val="48"/>
                      <w:szCs w:val="48"/>
                    </w:rPr>
                    <w:t>Medienmitteilung</w:t>
                  </w:r>
                </w:p>
              </w:tc>
            </w:tr>
            <w:tr w:rsidR="00E978D2">
              <w:tc>
                <w:tcPr>
                  <w:tcW w:w="238" w:type="dxa"/>
                </w:tcPr>
                <w:p w:rsidR="00E978D2" w:rsidRPr="00DA0F2D" w:rsidRDefault="00E978D2" w:rsidP="008374F4">
                  <w:pPr>
                    <w:rPr>
                      <w:color w:val="FF0000"/>
                      <w:sz w:val="36"/>
                      <w:szCs w:val="36"/>
                    </w:rPr>
                  </w:pPr>
                </w:p>
              </w:tc>
              <w:tc>
                <w:tcPr>
                  <w:tcW w:w="4484" w:type="dxa"/>
                </w:tcPr>
                <w:p w:rsidR="00E978D2" w:rsidRDefault="00E978D2" w:rsidP="008374F4">
                  <w:pPr>
                    <w:rPr>
                      <w:color w:val="727CA3" w:themeColor="accent1"/>
                    </w:rPr>
                  </w:pPr>
                </w:p>
                <w:p w:rsidR="008374F4" w:rsidRDefault="008374F4" w:rsidP="008374F4"/>
                <w:p w:rsidR="008374F4" w:rsidRDefault="008374F4" w:rsidP="008374F4"/>
                <w:p w:rsidR="00E978D2" w:rsidRDefault="00E978D2" w:rsidP="00CF7528"/>
              </w:tc>
            </w:tr>
          </w:tbl>
          <w:p w:rsidR="00E978D2" w:rsidRDefault="00E978D2" w:rsidP="008374F4"/>
        </w:tc>
        <w:tc>
          <w:tcPr>
            <w:tcW w:w="4526" w:type="dxa"/>
          </w:tcPr>
          <w:p w:rsidR="00E978D2" w:rsidRDefault="00E978D2" w:rsidP="00D97CCC"/>
          <w:p w:rsidR="00DA0331" w:rsidRPr="00CF7528" w:rsidRDefault="00DA0331" w:rsidP="00D97CCC">
            <w:pPr>
              <w:jc w:val="right"/>
              <w:rPr>
                <w:sz w:val="18"/>
                <w:szCs w:val="18"/>
              </w:rPr>
            </w:pPr>
            <w:r w:rsidRPr="00CF7528">
              <w:rPr>
                <w:sz w:val="18"/>
                <w:szCs w:val="18"/>
              </w:rPr>
              <w:t xml:space="preserve">Pressekontakte: </w:t>
            </w:r>
          </w:p>
          <w:p w:rsidR="00DA0331" w:rsidRPr="00CF7528" w:rsidRDefault="00DA0331" w:rsidP="00D97CCC">
            <w:pPr>
              <w:jc w:val="right"/>
              <w:rPr>
                <w:sz w:val="18"/>
                <w:szCs w:val="18"/>
              </w:rPr>
            </w:pPr>
          </w:p>
          <w:p w:rsidR="00E978D2" w:rsidRPr="00CF7528" w:rsidRDefault="00DA0331" w:rsidP="00D97CCC">
            <w:pPr>
              <w:jc w:val="right"/>
              <w:rPr>
                <w:sz w:val="18"/>
                <w:szCs w:val="18"/>
              </w:rPr>
            </w:pPr>
            <w:r w:rsidRPr="00CF7528">
              <w:rPr>
                <w:sz w:val="18"/>
                <w:szCs w:val="18"/>
              </w:rPr>
              <w:t xml:space="preserve">Maschinenbau </w:t>
            </w:r>
            <w:r w:rsidR="001D2417" w:rsidRPr="00CF7528">
              <w:rPr>
                <w:sz w:val="18"/>
                <w:szCs w:val="18"/>
              </w:rPr>
              <w:t xml:space="preserve">Leidolt </w:t>
            </w:r>
          </w:p>
          <w:p w:rsidR="00A638E2" w:rsidRPr="00CF7528" w:rsidRDefault="00DA0331" w:rsidP="00D97CCC">
            <w:pPr>
              <w:jc w:val="right"/>
              <w:rPr>
                <w:sz w:val="18"/>
                <w:szCs w:val="18"/>
              </w:rPr>
            </w:pPr>
            <w:r w:rsidRPr="00CF7528">
              <w:rPr>
                <w:sz w:val="18"/>
                <w:szCs w:val="18"/>
              </w:rPr>
              <w:t>Ursula Schulz</w:t>
            </w:r>
          </w:p>
          <w:p w:rsidR="001D2417" w:rsidRPr="00CF7528" w:rsidRDefault="00A638E2" w:rsidP="00D97CCC">
            <w:pPr>
              <w:jc w:val="right"/>
              <w:rPr>
                <w:sz w:val="18"/>
                <w:szCs w:val="18"/>
              </w:rPr>
            </w:pPr>
            <w:r w:rsidRPr="00CF7528">
              <w:rPr>
                <w:sz w:val="18"/>
                <w:szCs w:val="18"/>
              </w:rPr>
              <w:t>Im Zinken 12a</w:t>
            </w:r>
            <w:r w:rsidR="001D2417" w:rsidRPr="00CF7528">
              <w:rPr>
                <w:sz w:val="18"/>
                <w:szCs w:val="18"/>
              </w:rPr>
              <w:t xml:space="preserve"> </w:t>
            </w:r>
          </w:p>
          <w:p w:rsidR="00A638E2" w:rsidRPr="00CF7528" w:rsidRDefault="00A638E2" w:rsidP="00D97CCC">
            <w:pPr>
              <w:jc w:val="right"/>
              <w:rPr>
                <w:sz w:val="18"/>
                <w:szCs w:val="18"/>
              </w:rPr>
            </w:pPr>
            <w:r w:rsidRPr="00CF7528">
              <w:rPr>
                <w:sz w:val="18"/>
                <w:szCs w:val="18"/>
              </w:rPr>
              <w:t>78224 Singen</w:t>
            </w:r>
          </w:p>
          <w:p w:rsidR="00DA0331" w:rsidRPr="00CF7528" w:rsidRDefault="00DA0331" w:rsidP="00DA0331">
            <w:pPr>
              <w:jc w:val="right"/>
              <w:rPr>
                <w:sz w:val="18"/>
                <w:szCs w:val="18"/>
              </w:rPr>
            </w:pPr>
            <w:r w:rsidRPr="00CF7528">
              <w:rPr>
                <w:sz w:val="18"/>
                <w:szCs w:val="18"/>
              </w:rPr>
              <w:t>Telefon +49 7731 48060</w:t>
            </w:r>
          </w:p>
          <w:p w:rsidR="00DA0331" w:rsidRPr="00CF7528" w:rsidRDefault="00DA0331" w:rsidP="00DA0331">
            <w:pPr>
              <w:jc w:val="right"/>
              <w:rPr>
                <w:sz w:val="18"/>
                <w:szCs w:val="18"/>
              </w:rPr>
            </w:pPr>
            <w:r w:rsidRPr="00CF7528">
              <w:rPr>
                <w:sz w:val="18"/>
                <w:szCs w:val="18"/>
              </w:rPr>
              <w:t>ursula.schulz@maschinenbau-leidolt.de</w:t>
            </w:r>
          </w:p>
          <w:p w:rsidR="00DA0331" w:rsidRPr="00CF7528" w:rsidRDefault="00DA0331" w:rsidP="00D97CCC">
            <w:pPr>
              <w:jc w:val="right"/>
              <w:rPr>
                <w:sz w:val="18"/>
                <w:szCs w:val="18"/>
              </w:rPr>
            </w:pPr>
          </w:p>
          <w:p w:rsidR="00DA0331" w:rsidRPr="00CF7528" w:rsidRDefault="00DA0331" w:rsidP="00D97CCC">
            <w:pPr>
              <w:jc w:val="right"/>
              <w:rPr>
                <w:sz w:val="18"/>
                <w:szCs w:val="18"/>
              </w:rPr>
            </w:pPr>
            <w:r w:rsidRPr="00CF7528">
              <w:rPr>
                <w:sz w:val="18"/>
                <w:szCs w:val="18"/>
              </w:rPr>
              <w:t xml:space="preserve">Da Ros Deutschland </w:t>
            </w:r>
          </w:p>
          <w:p w:rsidR="00DA0331" w:rsidRPr="00CF7528" w:rsidRDefault="00DA0331" w:rsidP="00D97CCC">
            <w:pPr>
              <w:jc w:val="right"/>
              <w:rPr>
                <w:sz w:val="18"/>
                <w:szCs w:val="18"/>
              </w:rPr>
            </w:pPr>
            <w:r w:rsidRPr="00CF7528">
              <w:rPr>
                <w:sz w:val="18"/>
                <w:szCs w:val="18"/>
              </w:rPr>
              <w:t xml:space="preserve">Uwe Witt </w:t>
            </w:r>
          </w:p>
          <w:p w:rsidR="00DA0331" w:rsidRPr="00CF7528" w:rsidRDefault="00DA0331" w:rsidP="00D97CCC">
            <w:pPr>
              <w:jc w:val="right"/>
              <w:rPr>
                <w:sz w:val="18"/>
                <w:szCs w:val="18"/>
              </w:rPr>
            </w:pPr>
            <w:proofErr w:type="spellStart"/>
            <w:r w:rsidRPr="00CF7528">
              <w:rPr>
                <w:sz w:val="18"/>
                <w:szCs w:val="18"/>
              </w:rPr>
              <w:t>Ochsenwerder</w:t>
            </w:r>
            <w:proofErr w:type="spellEnd"/>
            <w:r w:rsidRPr="00CF7528">
              <w:rPr>
                <w:sz w:val="18"/>
                <w:szCs w:val="18"/>
              </w:rPr>
              <w:t xml:space="preserve"> Elbdeich 175 </w:t>
            </w:r>
          </w:p>
          <w:p w:rsidR="00DA0331" w:rsidRPr="00CF7528" w:rsidRDefault="00DA0331" w:rsidP="00D97CCC">
            <w:pPr>
              <w:jc w:val="right"/>
              <w:rPr>
                <w:sz w:val="18"/>
                <w:szCs w:val="18"/>
              </w:rPr>
            </w:pPr>
            <w:r w:rsidRPr="00CF7528">
              <w:rPr>
                <w:sz w:val="18"/>
                <w:szCs w:val="18"/>
              </w:rPr>
              <w:t xml:space="preserve">21037 Hamburg </w:t>
            </w:r>
          </w:p>
          <w:p w:rsidR="00BF1087" w:rsidRDefault="00DA0331" w:rsidP="00DA0331">
            <w:pPr>
              <w:jc w:val="right"/>
            </w:pPr>
            <w:r w:rsidRPr="00CF7528">
              <w:rPr>
                <w:sz w:val="18"/>
                <w:szCs w:val="18"/>
              </w:rPr>
              <w:t>Telefon +49 4073 74 80 71</w:t>
            </w:r>
          </w:p>
        </w:tc>
      </w:tr>
    </w:tbl>
    <w:p w:rsidR="00CF7528" w:rsidRDefault="001A7CC0" w:rsidP="00CF7528">
      <w:r>
        <w:t>Singen/Hamburg, den 16</w:t>
      </w:r>
      <w:r w:rsidR="00CF7528">
        <w:t>.01.2014</w:t>
      </w:r>
    </w:p>
    <w:p w:rsidR="003D32E7" w:rsidRPr="00AE7155" w:rsidRDefault="006D017A">
      <w:pPr>
        <w:rPr>
          <w:b/>
          <w:bCs/>
          <w:sz w:val="28"/>
          <w:szCs w:val="28"/>
        </w:rPr>
      </w:pPr>
      <w:r>
        <w:rPr>
          <w:b/>
          <w:bCs/>
          <w:sz w:val="28"/>
          <w:szCs w:val="28"/>
        </w:rPr>
        <w:t xml:space="preserve">Der Trend </w:t>
      </w:r>
      <w:r w:rsidR="00EF0978">
        <w:rPr>
          <w:b/>
          <w:bCs/>
          <w:sz w:val="28"/>
          <w:szCs w:val="28"/>
        </w:rPr>
        <w:t xml:space="preserve">geht </w:t>
      </w:r>
      <w:r w:rsidR="009C1B12">
        <w:rPr>
          <w:b/>
          <w:bCs/>
          <w:sz w:val="28"/>
          <w:szCs w:val="28"/>
        </w:rPr>
        <w:t xml:space="preserve">in 2014 </w:t>
      </w:r>
      <w:r>
        <w:rPr>
          <w:b/>
          <w:bCs/>
          <w:sz w:val="28"/>
          <w:szCs w:val="28"/>
        </w:rPr>
        <w:t>zu kompletten Verarbeitungslinien</w:t>
      </w:r>
    </w:p>
    <w:p w:rsidR="006D017A" w:rsidRDefault="006D017A" w:rsidP="00EC1EB0">
      <w:pPr>
        <w:rPr>
          <w:b/>
          <w:sz w:val="23"/>
          <w:szCs w:val="23"/>
        </w:rPr>
      </w:pPr>
      <w:r>
        <w:rPr>
          <w:b/>
          <w:sz w:val="23"/>
          <w:szCs w:val="23"/>
        </w:rPr>
        <w:t xml:space="preserve">Die Firmen Leidolt und Da Ros stellen an der IPM 2014 die neuesten Produkte für die automatisierte Verarbeitung von Töpfen und </w:t>
      </w:r>
      <w:proofErr w:type="spellStart"/>
      <w:r>
        <w:rPr>
          <w:b/>
          <w:sz w:val="23"/>
          <w:szCs w:val="23"/>
        </w:rPr>
        <w:t>Trays</w:t>
      </w:r>
      <w:proofErr w:type="spellEnd"/>
      <w:r w:rsidR="00EF0978">
        <w:rPr>
          <w:b/>
          <w:sz w:val="23"/>
          <w:szCs w:val="23"/>
        </w:rPr>
        <w:t xml:space="preserve"> vor. </w:t>
      </w:r>
      <w:r w:rsidR="009C1B12">
        <w:rPr>
          <w:b/>
          <w:sz w:val="23"/>
          <w:szCs w:val="23"/>
        </w:rPr>
        <w:t xml:space="preserve">Je nach betrieblichen Erfordernissen werden die </w:t>
      </w:r>
      <w:r w:rsidR="00EF0978">
        <w:rPr>
          <w:b/>
          <w:sz w:val="23"/>
          <w:szCs w:val="23"/>
        </w:rPr>
        <w:t>Bereich</w:t>
      </w:r>
      <w:r w:rsidR="009C1B12">
        <w:rPr>
          <w:b/>
          <w:sz w:val="23"/>
          <w:szCs w:val="23"/>
        </w:rPr>
        <w:t>e</w:t>
      </w:r>
      <w:r w:rsidR="00EF0978">
        <w:rPr>
          <w:b/>
          <w:sz w:val="23"/>
          <w:szCs w:val="23"/>
        </w:rPr>
        <w:t xml:space="preserve"> </w:t>
      </w:r>
      <w:proofErr w:type="spellStart"/>
      <w:r w:rsidR="00EF0978">
        <w:rPr>
          <w:b/>
          <w:sz w:val="23"/>
          <w:szCs w:val="23"/>
        </w:rPr>
        <w:t>Entstapelung</w:t>
      </w:r>
      <w:proofErr w:type="spellEnd"/>
      <w:r w:rsidR="00EF0978">
        <w:rPr>
          <w:b/>
          <w:sz w:val="23"/>
          <w:szCs w:val="23"/>
        </w:rPr>
        <w:t xml:space="preserve">, Befüllung, Säen und Pikieren </w:t>
      </w:r>
      <w:r w:rsidR="009C1B12">
        <w:rPr>
          <w:b/>
          <w:sz w:val="23"/>
          <w:szCs w:val="23"/>
        </w:rPr>
        <w:t>zu einer leistungsfähigen Verarbeitungslinie kombiniert.</w:t>
      </w:r>
    </w:p>
    <w:p w:rsidR="009C1B12" w:rsidRDefault="009C1B12" w:rsidP="00AE7155">
      <w:pPr>
        <w:rPr>
          <w:sz w:val="23"/>
          <w:szCs w:val="23"/>
        </w:rPr>
      </w:pPr>
      <w:r>
        <w:rPr>
          <w:sz w:val="23"/>
          <w:szCs w:val="23"/>
        </w:rPr>
        <w:t>Die zurückliegenden Projekte in 2013 und die geplanten Vorhaben in 2014 bestätigen deutlich den Trend vieler Gärtnereien hin zu kompletten Linien. Dazu wird die Linie entweder auf der grünen Wiese geplant und umgesetzt oder es werden bestehende Maschinen um weitere Produktionsschritte ergänzt. Während ersteres vor allem bei Neu- oder Erweiterungsbauten der Fall ist, lässt sich die Ergänzung der Linie um weitere Maschinen auch in jeder bestehenden Produktionsfläche realisieren.</w:t>
      </w:r>
    </w:p>
    <w:p w:rsidR="009C1B12" w:rsidRDefault="009C1B12" w:rsidP="00AE7155">
      <w:pPr>
        <w:rPr>
          <w:sz w:val="23"/>
          <w:szCs w:val="23"/>
        </w:rPr>
      </w:pPr>
      <w:r>
        <w:rPr>
          <w:sz w:val="23"/>
          <w:szCs w:val="23"/>
        </w:rPr>
        <w:t xml:space="preserve">Für die </w:t>
      </w:r>
      <w:r w:rsidRPr="00DA0331">
        <w:rPr>
          <w:b/>
          <w:sz w:val="23"/>
          <w:szCs w:val="23"/>
        </w:rPr>
        <w:t xml:space="preserve">Umsetzung kompletter Verarbeitungslinien </w:t>
      </w:r>
      <w:r>
        <w:rPr>
          <w:sz w:val="23"/>
          <w:szCs w:val="23"/>
        </w:rPr>
        <w:t xml:space="preserve">ist ein umfangreiches </w:t>
      </w:r>
      <w:proofErr w:type="spellStart"/>
      <w:r>
        <w:rPr>
          <w:sz w:val="23"/>
          <w:szCs w:val="23"/>
        </w:rPr>
        <w:t>Know-How</w:t>
      </w:r>
      <w:proofErr w:type="spellEnd"/>
      <w:r>
        <w:rPr>
          <w:sz w:val="23"/>
          <w:szCs w:val="23"/>
        </w:rPr>
        <w:t xml:space="preserve"> erforderlich. Um den Kunden die bestmögliche Beratung zu gewährleisten, arbeiten die Firmen Da Ros Deutschland mit Uwe Witt und Maschine</w:t>
      </w:r>
      <w:r w:rsidR="0062742C">
        <w:rPr>
          <w:sz w:val="23"/>
          <w:szCs w:val="23"/>
        </w:rPr>
        <w:t xml:space="preserve">nbau Leidolt seit mehr als </w:t>
      </w:r>
      <w:r w:rsidR="00DA0331">
        <w:rPr>
          <w:sz w:val="23"/>
          <w:szCs w:val="23"/>
        </w:rPr>
        <w:t xml:space="preserve">4 </w:t>
      </w:r>
      <w:r>
        <w:rPr>
          <w:sz w:val="23"/>
          <w:szCs w:val="23"/>
        </w:rPr>
        <w:t xml:space="preserve">Jahren erfolgreich zusammen. </w:t>
      </w:r>
      <w:r w:rsidR="000B5DA2">
        <w:rPr>
          <w:sz w:val="23"/>
          <w:szCs w:val="23"/>
        </w:rPr>
        <w:t>Auf der IPM zeigen die beiden Firmen auf Ihrem jeweiligen Messestand neben den neuesten Produkten vor allem auch die verschiedenen Kombinationsmöglichkeiten.</w:t>
      </w:r>
      <w:r>
        <w:rPr>
          <w:sz w:val="23"/>
          <w:szCs w:val="23"/>
        </w:rPr>
        <w:t xml:space="preserve">  </w:t>
      </w:r>
    </w:p>
    <w:p w:rsidR="00EF0978" w:rsidRDefault="0062742C" w:rsidP="00AE7155">
      <w:pPr>
        <w:rPr>
          <w:sz w:val="23"/>
          <w:szCs w:val="23"/>
        </w:rPr>
      </w:pPr>
      <w:r>
        <w:rPr>
          <w:sz w:val="23"/>
          <w:szCs w:val="23"/>
        </w:rPr>
        <w:t xml:space="preserve">Da Ros Deutschland zeigt </w:t>
      </w:r>
      <w:r w:rsidRPr="00EC109F">
        <w:rPr>
          <w:sz w:val="23"/>
          <w:szCs w:val="23"/>
        </w:rPr>
        <w:t>auf 63</w:t>
      </w:r>
      <w:r w:rsidR="006D017A" w:rsidRPr="00EC109F">
        <w:rPr>
          <w:sz w:val="23"/>
          <w:szCs w:val="23"/>
        </w:rPr>
        <w:t xml:space="preserve"> m²</w:t>
      </w:r>
      <w:r w:rsidR="006D017A" w:rsidRPr="006D017A">
        <w:rPr>
          <w:sz w:val="23"/>
          <w:szCs w:val="23"/>
        </w:rPr>
        <w:t xml:space="preserve"> eine komplette </w:t>
      </w:r>
      <w:proofErr w:type="spellStart"/>
      <w:r w:rsidR="006D017A" w:rsidRPr="006D017A">
        <w:rPr>
          <w:sz w:val="23"/>
          <w:szCs w:val="23"/>
        </w:rPr>
        <w:t>Trayfülllinie</w:t>
      </w:r>
      <w:proofErr w:type="spellEnd"/>
      <w:r w:rsidR="006D017A" w:rsidRPr="006D017A">
        <w:rPr>
          <w:sz w:val="23"/>
          <w:szCs w:val="23"/>
        </w:rPr>
        <w:t>, angefangen von der Topfenstapelu</w:t>
      </w:r>
      <w:r w:rsidR="000B5DA2">
        <w:rPr>
          <w:sz w:val="23"/>
          <w:szCs w:val="23"/>
        </w:rPr>
        <w:t xml:space="preserve">ng über den Kistenfüller bis </w:t>
      </w:r>
      <w:r>
        <w:rPr>
          <w:sz w:val="23"/>
          <w:szCs w:val="23"/>
        </w:rPr>
        <w:t xml:space="preserve">hin </w:t>
      </w:r>
      <w:r w:rsidR="000B5DA2">
        <w:rPr>
          <w:sz w:val="23"/>
          <w:szCs w:val="23"/>
        </w:rPr>
        <w:t>zu</w:t>
      </w:r>
      <w:r w:rsidR="006D017A" w:rsidRPr="006D017A">
        <w:rPr>
          <w:sz w:val="23"/>
          <w:szCs w:val="23"/>
        </w:rPr>
        <w:t xml:space="preserve"> </w:t>
      </w:r>
      <w:proofErr w:type="spellStart"/>
      <w:r w:rsidR="006D017A" w:rsidRPr="006D017A">
        <w:rPr>
          <w:sz w:val="23"/>
          <w:szCs w:val="23"/>
        </w:rPr>
        <w:t>Pikierer</w:t>
      </w:r>
      <w:proofErr w:type="spellEnd"/>
      <w:r w:rsidR="000B5DA2">
        <w:rPr>
          <w:sz w:val="23"/>
          <w:szCs w:val="23"/>
        </w:rPr>
        <w:t xml:space="preserve"> und </w:t>
      </w:r>
      <w:proofErr w:type="spellStart"/>
      <w:r w:rsidR="000B5DA2">
        <w:rPr>
          <w:sz w:val="23"/>
          <w:szCs w:val="23"/>
        </w:rPr>
        <w:t>Sägerät</w:t>
      </w:r>
      <w:proofErr w:type="spellEnd"/>
      <w:r w:rsidR="006D017A" w:rsidRPr="006D017A">
        <w:rPr>
          <w:sz w:val="23"/>
          <w:szCs w:val="23"/>
        </w:rPr>
        <w:t xml:space="preserve">. Die Firma Leidolt </w:t>
      </w:r>
      <w:r w:rsidR="006D017A" w:rsidRPr="006D017A">
        <w:rPr>
          <w:sz w:val="23"/>
          <w:szCs w:val="23"/>
        </w:rPr>
        <w:lastRenderedPageBreak/>
        <w:t>stellt auf dem gegenüberliege</w:t>
      </w:r>
      <w:r w:rsidR="000B5DA2">
        <w:rPr>
          <w:sz w:val="23"/>
          <w:szCs w:val="23"/>
        </w:rPr>
        <w:t xml:space="preserve">nden Stand auf 36 m² </w:t>
      </w:r>
      <w:r w:rsidR="006D017A" w:rsidRPr="006D017A">
        <w:rPr>
          <w:sz w:val="23"/>
          <w:szCs w:val="23"/>
        </w:rPr>
        <w:t xml:space="preserve">Lösungen für die Topfverarbeitung vor. Durch die Topfmaschine TC5 </w:t>
      </w:r>
      <w:r w:rsidR="000B5DA2">
        <w:rPr>
          <w:sz w:val="23"/>
          <w:szCs w:val="23"/>
        </w:rPr>
        <w:t>mit neuem Doppelmagazin</w:t>
      </w:r>
      <w:r>
        <w:rPr>
          <w:sz w:val="23"/>
          <w:szCs w:val="23"/>
        </w:rPr>
        <w:t xml:space="preserve"> 2in1</w:t>
      </w:r>
      <w:r w:rsidR="000B5DA2">
        <w:rPr>
          <w:sz w:val="23"/>
          <w:szCs w:val="23"/>
        </w:rPr>
        <w:t xml:space="preserve"> </w:t>
      </w:r>
      <w:r w:rsidR="006D017A" w:rsidRPr="006D017A">
        <w:rPr>
          <w:sz w:val="23"/>
          <w:szCs w:val="23"/>
        </w:rPr>
        <w:t xml:space="preserve">und </w:t>
      </w:r>
      <w:r w:rsidR="000B5DA2">
        <w:rPr>
          <w:sz w:val="23"/>
          <w:szCs w:val="23"/>
        </w:rPr>
        <w:t xml:space="preserve">dank </w:t>
      </w:r>
      <w:r>
        <w:rPr>
          <w:sz w:val="23"/>
          <w:szCs w:val="23"/>
        </w:rPr>
        <w:t xml:space="preserve">der Neuheit </w:t>
      </w:r>
      <w:proofErr w:type="spellStart"/>
      <w:r w:rsidR="00315614">
        <w:rPr>
          <w:sz w:val="23"/>
          <w:szCs w:val="23"/>
        </w:rPr>
        <w:t>FlowerPack</w:t>
      </w:r>
      <w:proofErr w:type="spellEnd"/>
      <w:r w:rsidR="006D017A" w:rsidRPr="006D017A">
        <w:rPr>
          <w:sz w:val="23"/>
          <w:szCs w:val="23"/>
        </w:rPr>
        <w:t xml:space="preserve"> wird die Topfverarbeitung </w:t>
      </w:r>
      <w:r w:rsidR="000B5DA2">
        <w:rPr>
          <w:sz w:val="23"/>
          <w:szCs w:val="23"/>
        </w:rPr>
        <w:t xml:space="preserve">noch </w:t>
      </w:r>
      <w:r w:rsidR="006D017A" w:rsidRPr="006D017A">
        <w:rPr>
          <w:sz w:val="23"/>
          <w:szCs w:val="23"/>
        </w:rPr>
        <w:t>flexibl</w:t>
      </w:r>
      <w:r w:rsidR="000B5DA2">
        <w:rPr>
          <w:sz w:val="23"/>
          <w:szCs w:val="23"/>
        </w:rPr>
        <w:t>er</w:t>
      </w:r>
      <w:r w:rsidR="006D017A" w:rsidRPr="006D017A">
        <w:rPr>
          <w:sz w:val="23"/>
          <w:szCs w:val="23"/>
        </w:rPr>
        <w:t xml:space="preserve"> und effizient</w:t>
      </w:r>
      <w:r w:rsidR="000B5DA2">
        <w:rPr>
          <w:sz w:val="23"/>
          <w:szCs w:val="23"/>
        </w:rPr>
        <w:t>er</w:t>
      </w:r>
      <w:r w:rsidR="006D017A" w:rsidRPr="006D017A">
        <w:rPr>
          <w:sz w:val="23"/>
          <w:szCs w:val="23"/>
        </w:rPr>
        <w:t xml:space="preserve">. </w:t>
      </w:r>
      <w:r w:rsidR="000B5DA2">
        <w:rPr>
          <w:sz w:val="23"/>
          <w:szCs w:val="23"/>
        </w:rPr>
        <w:t xml:space="preserve">Weitere ausgestellte Produkte sind die Plattenbohrstation und das </w:t>
      </w:r>
      <w:proofErr w:type="spellStart"/>
      <w:r w:rsidR="000B5DA2" w:rsidRPr="000B5DA2">
        <w:rPr>
          <w:sz w:val="23"/>
          <w:szCs w:val="23"/>
        </w:rPr>
        <w:t>Handlingsystem</w:t>
      </w:r>
      <w:proofErr w:type="spellEnd"/>
      <w:r w:rsidR="000B5DA2" w:rsidRPr="000B5DA2">
        <w:rPr>
          <w:sz w:val="23"/>
          <w:szCs w:val="23"/>
        </w:rPr>
        <w:t xml:space="preserve"> </w:t>
      </w:r>
      <w:proofErr w:type="spellStart"/>
      <w:r w:rsidR="000B5DA2" w:rsidRPr="000B5DA2">
        <w:rPr>
          <w:sz w:val="23"/>
          <w:szCs w:val="23"/>
        </w:rPr>
        <w:t>FlowerJet</w:t>
      </w:r>
      <w:proofErr w:type="spellEnd"/>
      <w:r w:rsidR="000B5DA2">
        <w:rPr>
          <w:sz w:val="23"/>
          <w:szCs w:val="23"/>
        </w:rPr>
        <w:t>.</w:t>
      </w:r>
    </w:p>
    <w:p w:rsidR="000B5DA2" w:rsidRDefault="000B5DA2" w:rsidP="00AE7155">
      <w:pPr>
        <w:rPr>
          <w:sz w:val="23"/>
          <w:szCs w:val="23"/>
        </w:rPr>
      </w:pPr>
      <w:bookmarkStart w:id="0" w:name="_GoBack"/>
      <w:bookmarkEnd w:id="0"/>
      <w:r>
        <w:rPr>
          <w:sz w:val="23"/>
          <w:szCs w:val="23"/>
        </w:rPr>
        <w:t>Die Produktneuheiten im Jahr 2014 sind die aktuelle</w:t>
      </w:r>
      <w:r w:rsidR="009A1C81">
        <w:rPr>
          <w:sz w:val="23"/>
          <w:szCs w:val="23"/>
        </w:rPr>
        <w:t xml:space="preserve"> Generation des </w:t>
      </w:r>
      <w:proofErr w:type="spellStart"/>
      <w:r w:rsidR="009A1C81">
        <w:rPr>
          <w:sz w:val="23"/>
          <w:szCs w:val="23"/>
        </w:rPr>
        <w:t>Pikierers</w:t>
      </w:r>
      <w:proofErr w:type="spellEnd"/>
      <w:r w:rsidR="009A1C81">
        <w:rPr>
          <w:sz w:val="23"/>
          <w:szCs w:val="23"/>
        </w:rPr>
        <w:t xml:space="preserve"> TP-MT von Da Ros sowie der Topf-zu-Tray-Umsetzer </w:t>
      </w:r>
      <w:proofErr w:type="spellStart"/>
      <w:r w:rsidR="00315614">
        <w:rPr>
          <w:sz w:val="23"/>
          <w:szCs w:val="23"/>
        </w:rPr>
        <w:t>FlowerPack</w:t>
      </w:r>
      <w:proofErr w:type="spellEnd"/>
      <w:r w:rsidR="00315614">
        <w:rPr>
          <w:sz w:val="23"/>
          <w:szCs w:val="23"/>
        </w:rPr>
        <w:t xml:space="preserve"> </w:t>
      </w:r>
      <w:r w:rsidR="009A1C81">
        <w:rPr>
          <w:sz w:val="23"/>
          <w:szCs w:val="23"/>
        </w:rPr>
        <w:t xml:space="preserve"> und </w:t>
      </w:r>
      <w:r>
        <w:rPr>
          <w:sz w:val="23"/>
          <w:szCs w:val="23"/>
        </w:rPr>
        <w:t xml:space="preserve">das neue Topfmagazin </w:t>
      </w:r>
      <w:r w:rsidR="0062742C">
        <w:rPr>
          <w:sz w:val="23"/>
          <w:szCs w:val="23"/>
        </w:rPr>
        <w:t xml:space="preserve">2in1 </w:t>
      </w:r>
      <w:r>
        <w:rPr>
          <w:sz w:val="23"/>
          <w:szCs w:val="23"/>
        </w:rPr>
        <w:t>aus dem Hause Leidolt:</w:t>
      </w:r>
    </w:p>
    <w:p w:rsidR="009A1C81" w:rsidRDefault="009A1C81" w:rsidP="009A1C81">
      <w:pPr>
        <w:rPr>
          <w:sz w:val="23"/>
          <w:szCs w:val="23"/>
        </w:rPr>
      </w:pPr>
      <w:r>
        <w:rPr>
          <w:sz w:val="23"/>
          <w:szCs w:val="23"/>
        </w:rPr>
        <w:t xml:space="preserve">Der kompakte und mobile </w:t>
      </w:r>
      <w:r w:rsidRPr="00DA0331">
        <w:rPr>
          <w:b/>
          <w:sz w:val="23"/>
          <w:szCs w:val="23"/>
        </w:rPr>
        <w:t>Topf-</w:t>
      </w:r>
      <w:r w:rsidR="00315614">
        <w:rPr>
          <w:b/>
          <w:sz w:val="23"/>
          <w:szCs w:val="23"/>
        </w:rPr>
        <w:t>in</w:t>
      </w:r>
      <w:r w:rsidRPr="00DA0331">
        <w:rPr>
          <w:b/>
          <w:sz w:val="23"/>
          <w:szCs w:val="23"/>
        </w:rPr>
        <w:t xml:space="preserve">-Tray-Umsetzer </w:t>
      </w:r>
      <w:proofErr w:type="spellStart"/>
      <w:r w:rsidR="00315614">
        <w:rPr>
          <w:b/>
          <w:sz w:val="23"/>
          <w:szCs w:val="23"/>
        </w:rPr>
        <w:t>FlowerPack</w:t>
      </w:r>
      <w:proofErr w:type="spellEnd"/>
      <w:r>
        <w:rPr>
          <w:sz w:val="23"/>
          <w:szCs w:val="23"/>
        </w:rPr>
        <w:t xml:space="preserve"> schließt die Lücke zwischen Topf- und </w:t>
      </w:r>
      <w:proofErr w:type="spellStart"/>
      <w:r>
        <w:rPr>
          <w:sz w:val="23"/>
          <w:szCs w:val="23"/>
        </w:rPr>
        <w:t>Trayverarbeitung</w:t>
      </w:r>
      <w:proofErr w:type="spellEnd"/>
      <w:r>
        <w:rPr>
          <w:sz w:val="23"/>
          <w:szCs w:val="23"/>
        </w:rPr>
        <w:t xml:space="preserve">. Selbst bei hochautomatisierten Betrieben erfolgt das Umsetzen der Töpfe in </w:t>
      </w:r>
      <w:proofErr w:type="spellStart"/>
      <w:r>
        <w:rPr>
          <w:sz w:val="23"/>
          <w:szCs w:val="23"/>
        </w:rPr>
        <w:t>Trays</w:t>
      </w:r>
      <w:proofErr w:type="spellEnd"/>
      <w:r>
        <w:rPr>
          <w:sz w:val="23"/>
          <w:szCs w:val="23"/>
        </w:rPr>
        <w:t xml:space="preserve"> </w:t>
      </w:r>
      <w:r w:rsidR="00315614">
        <w:rPr>
          <w:sz w:val="23"/>
          <w:szCs w:val="23"/>
        </w:rPr>
        <w:t xml:space="preserve">mangels wirtschaftlicher Lösungen </w:t>
      </w:r>
      <w:r>
        <w:rPr>
          <w:sz w:val="23"/>
          <w:szCs w:val="23"/>
        </w:rPr>
        <w:t xml:space="preserve">häufig noch manuell. Durch die kompakte Abmessung kann das </w:t>
      </w:r>
      <w:r w:rsidR="00315614">
        <w:rPr>
          <w:sz w:val="23"/>
          <w:szCs w:val="23"/>
        </w:rPr>
        <w:t xml:space="preserve">neue </w:t>
      </w:r>
      <w:r>
        <w:rPr>
          <w:sz w:val="23"/>
          <w:szCs w:val="23"/>
        </w:rPr>
        <w:t xml:space="preserve">Gerät flexibel </w:t>
      </w:r>
      <w:r w:rsidR="00315614">
        <w:rPr>
          <w:sz w:val="23"/>
          <w:szCs w:val="23"/>
        </w:rPr>
        <w:t xml:space="preserve">und universell </w:t>
      </w:r>
      <w:r>
        <w:rPr>
          <w:sz w:val="23"/>
          <w:szCs w:val="23"/>
        </w:rPr>
        <w:t xml:space="preserve">eingesetzt werden: im Anschluss an die Topfmaschine, </w:t>
      </w:r>
      <w:r w:rsidR="003D5782">
        <w:rPr>
          <w:sz w:val="23"/>
          <w:szCs w:val="23"/>
        </w:rPr>
        <w:t xml:space="preserve">zum Umsetzen vor dem Säen oder Pikieren in </w:t>
      </w:r>
      <w:proofErr w:type="spellStart"/>
      <w:r w:rsidR="003D5782">
        <w:rPr>
          <w:sz w:val="23"/>
          <w:szCs w:val="23"/>
        </w:rPr>
        <w:t>Trays</w:t>
      </w:r>
      <w:proofErr w:type="spellEnd"/>
      <w:r w:rsidR="003D5782">
        <w:rPr>
          <w:sz w:val="23"/>
          <w:szCs w:val="23"/>
        </w:rPr>
        <w:t xml:space="preserve"> oder beim Verpacken der Ware zum Verkauf</w:t>
      </w:r>
      <w:r>
        <w:rPr>
          <w:sz w:val="23"/>
          <w:szCs w:val="23"/>
        </w:rPr>
        <w:t xml:space="preserve">. </w:t>
      </w:r>
    </w:p>
    <w:p w:rsidR="009A1C81" w:rsidRDefault="009A1C81" w:rsidP="009A1C81">
      <w:pPr>
        <w:rPr>
          <w:sz w:val="23"/>
          <w:szCs w:val="23"/>
        </w:rPr>
      </w:pPr>
      <w:r w:rsidRPr="0062742C">
        <w:rPr>
          <w:sz w:val="23"/>
          <w:szCs w:val="23"/>
        </w:rPr>
        <w:t xml:space="preserve">Von großen zu kleinen Töpfen, von einreihig zu zweireihig - mit </w:t>
      </w:r>
      <w:r>
        <w:rPr>
          <w:sz w:val="23"/>
          <w:szCs w:val="23"/>
        </w:rPr>
        <w:t xml:space="preserve">dem neuen </w:t>
      </w:r>
      <w:r w:rsidRPr="00DA0331">
        <w:rPr>
          <w:b/>
          <w:sz w:val="23"/>
          <w:szCs w:val="23"/>
        </w:rPr>
        <w:t>Topfmagazin</w:t>
      </w:r>
      <w:r w:rsidR="00EE61A9">
        <w:rPr>
          <w:b/>
          <w:sz w:val="23"/>
          <w:szCs w:val="23"/>
        </w:rPr>
        <w:t xml:space="preserve"> </w:t>
      </w:r>
      <w:r w:rsidRPr="00DA0331">
        <w:rPr>
          <w:b/>
          <w:sz w:val="23"/>
          <w:szCs w:val="23"/>
        </w:rPr>
        <w:t>2-in-1</w:t>
      </w:r>
      <w:r>
        <w:rPr>
          <w:sz w:val="23"/>
          <w:szCs w:val="23"/>
        </w:rPr>
        <w:t xml:space="preserve"> erfolgt die Umstellung mit wenigen Handgriffen. Die Topfgröße wird </w:t>
      </w:r>
      <w:r w:rsidR="001D62BD">
        <w:rPr>
          <w:sz w:val="23"/>
          <w:szCs w:val="23"/>
        </w:rPr>
        <w:t xml:space="preserve">zentral </w:t>
      </w:r>
      <w:r>
        <w:rPr>
          <w:sz w:val="23"/>
          <w:szCs w:val="23"/>
        </w:rPr>
        <w:t>eingestellt, der Wechsel von ein- zu zweireihig erfolgt über eine</w:t>
      </w:r>
      <w:r w:rsidR="001D62BD">
        <w:rPr>
          <w:sz w:val="23"/>
          <w:szCs w:val="23"/>
        </w:rPr>
        <w:t xml:space="preserve"> ein- und ausklappbare</w:t>
      </w:r>
      <w:r>
        <w:rPr>
          <w:sz w:val="23"/>
          <w:szCs w:val="23"/>
        </w:rPr>
        <w:t xml:space="preserve"> Führungsschiene.</w:t>
      </w:r>
    </w:p>
    <w:p w:rsidR="000B5DA2" w:rsidRDefault="000B5DA2" w:rsidP="00AE7155">
      <w:pPr>
        <w:rPr>
          <w:sz w:val="23"/>
          <w:szCs w:val="23"/>
        </w:rPr>
      </w:pPr>
      <w:r>
        <w:rPr>
          <w:sz w:val="23"/>
          <w:szCs w:val="23"/>
        </w:rPr>
        <w:t xml:space="preserve">Der </w:t>
      </w:r>
      <w:proofErr w:type="spellStart"/>
      <w:r w:rsidRPr="00DA0331">
        <w:rPr>
          <w:b/>
          <w:sz w:val="23"/>
          <w:szCs w:val="23"/>
        </w:rPr>
        <w:t>Pikierer</w:t>
      </w:r>
      <w:proofErr w:type="spellEnd"/>
      <w:r w:rsidRPr="00DA0331">
        <w:rPr>
          <w:b/>
          <w:sz w:val="23"/>
          <w:szCs w:val="23"/>
        </w:rPr>
        <w:t xml:space="preserve"> TP-MT</w:t>
      </w:r>
      <w:r>
        <w:rPr>
          <w:sz w:val="23"/>
          <w:szCs w:val="23"/>
        </w:rPr>
        <w:t xml:space="preserve"> war bisher schon in den Ausführungen für Töpfe oder für </w:t>
      </w:r>
      <w:proofErr w:type="spellStart"/>
      <w:r>
        <w:rPr>
          <w:sz w:val="23"/>
          <w:szCs w:val="23"/>
        </w:rPr>
        <w:t>Trays</w:t>
      </w:r>
      <w:proofErr w:type="spellEnd"/>
      <w:r>
        <w:rPr>
          <w:sz w:val="23"/>
          <w:szCs w:val="23"/>
        </w:rPr>
        <w:t xml:space="preserve"> erhältlich. Neu ist, dass nun beide Verarbeitungsarten mit ein und </w:t>
      </w:r>
      <w:r w:rsidR="0062742C">
        <w:rPr>
          <w:sz w:val="23"/>
          <w:szCs w:val="23"/>
        </w:rPr>
        <w:t>demselben</w:t>
      </w:r>
      <w:r>
        <w:rPr>
          <w:sz w:val="23"/>
          <w:szCs w:val="23"/>
        </w:rPr>
        <w:t xml:space="preserve"> Gerät möglich sind. Dadurch können Setzlinge zuerst in </w:t>
      </w:r>
      <w:proofErr w:type="spellStart"/>
      <w:r>
        <w:rPr>
          <w:sz w:val="23"/>
          <w:szCs w:val="23"/>
        </w:rPr>
        <w:t>Trays</w:t>
      </w:r>
      <w:proofErr w:type="spellEnd"/>
      <w:r>
        <w:rPr>
          <w:sz w:val="23"/>
          <w:szCs w:val="23"/>
        </w:rPr>
        <w:t xml:space="preserve"> pikiert und nach der ersten Wachstumsphase mit dem gleichen Gerät in Töpfe getopft werden. Die zweireihige Topfzuführung macht die Lösung nicht nur effizient sondern auch universell einsetzbar.</w:t>
      </w:r>
    </w:p>
    <w:p w:rsidR="006566DF" w:rsidRDefault="00A861E1" w:rsidP="00AB0C17">
      <w:pPr>
        <w:rPr>
          <w:sz w:val="23"/>
          <w:szCs w:val="23"/>
        </w:rPr>
      </w:pPr>
      <w:r w:rsidRPr="00A861E1">
        <w:rPr>
          <w:sz w:val="23"/>
          <w:szCs w:val="23"/>
        </w:rPr>
        <w:t xml:space="preserve">Gerne stehen </w:t>
      </w:r>
      <w:r>
        <w:rPr>
          <w:sz w:val="23"/>
          <w:szCs w:val="23"/>
        </w:rPr>
        <w:t>wir Ihnen in Halle 3</w:t>
      </w:r>
      <w:r w:rsidR="003D5782">
        <w:rPr>
          <w:sz w:val="23"/>
          <w:szCs w:val="23"/>
        </w:rPr>
        <w:t xml:space="preserve"> gegenüber Eingang West auf</w:t>
      </w:r>
      <w:r w:rsidRPr="00A861E1">
        <w:rPr>
          <w:sz w:val="23"/>
          <w:szCs w:val="23"/>
        </w:rPr>
        <w:t xml:space="preserve"> Stand </w:t>
      </w:r>
      <w:r>
        <w:rPr>
          <w:sz w:val="23"/>
          <w:szCs w:val="23"/>
        </w:rPr>
        <w:t>3B15</w:t>
      </w:r>
      <w:r w:rsidR="003D5782">
        <w:rPr>
          <w:sz w:val="23"/>
          <w:szCs w:val="23"/>
        </w:rPr>
        <w:t xml:space="preserve"> und 3B19</w:t>
      </w:r>
      <w:r w:rsidRPr="00A861E1">
        <w:rPr>
          <w:sz w:val="23"/>
          <w:szCs w:val="23"/>
        </w:rPr>
        <w:t xml:space="preserve"> zur Verfügung.</w:t>
      </w:r>
      <w:r w:rsidR="003D5782">
        <w:rPr>
          <w:sz w:val="23"/>
          <w:szCs w:val="23"/>
        </w:rPr>
        <w:t xml:space="preserve"> </w:t>
      </w:r>
    </w:p>
    <w:p w:rsidR="00E978D2" w:rsidRDefault="00EF0978" w:rsidP="00EC1EB0">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47625</wp:posOffset>
                </wp:positionV>
                <wp:extent cx="5753100" cy="0"/>
                <wp:effectExtent l="9525" t="8255" r="9525"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C6212" id="_x0000_t32" coordsize="21600,21600" o:spt="32" o:oned="t" path="m,l21600,21600e" filled="f">
                <v:path arrowok="t" fillok="f" o:connecttype="none"/>
                <o:lock v:ext="edit" shapetype="t"/>
              </v:shapetype>
              <v:shape id="AutoShape 2" o:spid="_x0000_s1026" type="#_x0000_t32" style="position:absolute;margin-left:-.4pt;margin-top:3.75pt;width:4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" strokeweight=".25pt">
                <v:stroke dashstyle="dash"/>
              </v:shape>
            </w:pict>
          </mc:Fallback>
        </mc:AlternateContent>
      </w:r>
    </w:p>
    <w:p w:rsidR="00DC6482" w:rsidRPr="00DC6482" w:rsidRDefault="00DC6482" w:rsidP="00DC6482">
      <w:pPr>
        <w:pStyle w:val="Unterschrift"/>
        <w:rPr>
          <w:b/>
        </w:rPr>
      </w:pPr>
      <w:r w:rsidRPr="00DC6482">
        <w:rPr>
          <w:b/>
        </w:rPr>
        <w:t>Unternehmensprofil</w:t>
      </w:r>
      <w:r w:rsidR="00FE40A6">
        <w:rPr>
          <w:b/>
        </w:rPr>
        <w:t xml:space="preserve"> Maschinenbau Leidolt</w:t>
      </w:r>
    </w:p>
    <w:p w:rsidR="000B0C20" w:rsidRDefault="00DC6482" w:rsidP="000B0C20">
      <w:pPr>
        <w:pStyle w:val="Unterschrift"/>
      </w:pPr>
      <w:r>
        <w:t xml:space="preserve">In der Firma Maschinenbau Leidolt stecken mehr als 40 Jahre </w:t>
      </w:r>
      <w:proofErr w:type="spellStart"/>
      <w:r>
        <w:t>Know-How</w:t>
      </w:r>
      <w:proofErr w:type="spellEnd"/>
      <w:r>
        <w:t xml:space="preserve"> in der </w:t>
      </w:r>
      <w:r w:rsidR="0023177D">
        <w:t>A</w:t>
      </w:r>
      <w:r>
        <w:t xml:space="preserve">utomatisierungstechnik </w:t>
      </w:r>
      <w:r w:rsidR="0023177D">
        <w:t xml:space="preserve">für Verarbeitungslinien </w:t>
      </w:r>
      <w:r>
        <w:t xml:space="preserve">im Erwerbsgartenbau. In den Jahren nach der </w:t>
      </w:r>
      <w:r w:rsidR="003079D8">
        <w:t>Unternehmensgründung im Jahr</w:t>
      </w:r>
      <w:r>
        <w:t xml:space="preserve"> 1980 übernahm der Inhaber Harald Leidolt zunächst die Herstellung und später die Komplettvermarktung der seit 1965 bestehenden Laible-Systeme. </w:t>
      </w:r>
    </w:p>
    <w:p w:rsidR="00E978D2" w:rsidRDefault="003D5782" w:rsidP="00DC6482">
      <w:pPr>
        <w:pStyle w:val="Unterschrift"/>
      </w:pPr>
      <w:r>
        <w:t>V</w:t>
      </w:r>
      <w:r w:rsidR="000B0C20">
        <w:t xml:space="preserve">on Beginn an standen der Kontakt mit den Kunden und die konsequente Umsetzung von deren Belangen im Mittelpunkt der Produktentwicklung. </w:t>
      </w:r>
      <w:r w:rsidR="000B44D3">
        <w:t>So wurde d</w:t>
      </w:r>
      <w:r w:rsidR="003079D8">
        <w:t xml:space="preserve">as </w:t>
      </w:r>
      <w:r w:rsidR="000B44D3">
        <w:t>anfängliche</w:t>
      </w:r>
      <w:r w:rsidR="003079D8">
        <w:t xml:space="preserve"> Programm an Topfmaschinen schrittweise um </w:t>
      </w:r>
      <w:r w:rsidR="00DC6482">
        <w:t xml:space="preserve">Bohrstationen, Beförderungstechnik sowie Topfabsetz- und </w:t>
      </w:r>
      <w:proofErr w:type="spellStart"/>
      <w:r w:rsidR="00DC6482">
        <w:lastRenderedPageBreak/>
        <w:t>Topfrückeautomaten</w:t>
      </w:r>
      <w:proofErr w:type="spellEnd"/>
      <w:r w:rsidR="00CF7528">
        <w:t xml:space="preserve"> ergänzt</w:t>
      </w:r>
      <w:r w:rsidR="00DC6482">
        <w:t>. Was Kunden im In- und Ausland besonders schätzen ist die Komplettbetreuung von der Beratung über die Herstellung bis zur Inbetriebnahme</w:t>
      </w:r>
    </w:p>
    <w:p w:rsidR="00FE40A6" w:rsidRDefault="00FE40A6" w:rsidP="00DC6482">
      <w:pPr>
        <w:pStyle w:val="Unterschrift"/>
      </w:pPr>
    </w:p>
    <w:p w:rsidR="00FE40A6" w:rsidRPr="00315614" w:rsidRDefault="00FE40A6" w:rsidP="00FE40A6">
      <w:pPr>
        <w:pStyle w:val="Unterschrift"/>
        <w:rPr>
          <w:b/>
        </w:rPr>
      </w:pPr>
      <w:r w:rsidRPr="00315614">
        <w:rPr>
          <w:b/>
        </w:rPr>
        <w:t>Unternehmensprofil Da Ros Deutschland</w:t>
      </w:r>
    </w:p>
    <w:p w:rsidR="00DA0331" w:rsidRPr="00DA0331" w:rsidRDefault="00847CC2" w:rsidP="00DA0331">
      <w:pPr>
        <w:pStyle w:val="Unterschrift"/>
      </w:pPr>
      <w:r w:rsidRPr="00847CC2">
        <w:t>Da Ros Deutschland ist seit 1999</w:t>
      </w:r>
      <w:r w:rsidR="009B0D32" w:rsidRPr="00847CC2">
        <w:t xml:space="preserve"> Vertriebspartner Deutschland für Produkte aus dem Hause Da Ros. Der Inhaber Uwe Witt verfügt über umfangreiche Erfahrung im Bereich Spezialmaschinen für Garten- und Gemüsebau, Topf- und Zierpflanzen, Baumschulen und Forst. Da Ros bietet in diesen Branchen Komplettlösungen im Bereich </w:t>
      </w:r>
      <w:proofErr w:type="spellStart"/>
      <w:r w:rsidR="009B0D32" w:rsidRPr="00847CC2">
        <w:t>Entstapeln</w:t>
      </w:r>
      <w:proofErr w:type="spellEnd"/>
      <w:r w:rsidR="009B0D32" w:rsidRPr="00847CC2">
        <w:t xml:space="preserve">, Erdaufbereitung, Befüllung, Säen und Pikieren sowie Zusatzangebote im Bereich Bewässerung und Etikettieren. Die Produkte werden allesamt in </w:t>
      </w:r>
      <w:proofErr w:type="spellStart"/>
      <w:r w:rsidR="009B0D32" w:rsidRPr="00847CC2">
        <w:t>Sarmede</w:t>
      </w:r>
      <w:proofErr w:type="spellEnd"/>
      <w:r w:rsidR="009B0D32" w:rsidRPr="00847CC2">
        <w:t>, Italien entwickelt und gefertigt.</w:t>
      </w:r>
      <w:r w:rsidR="00DA0331" w:rsidRPr="00847CC2">
        <w:t xml:space="preserve"> Die kontinuierliche Weiterentwicklung und die hohe Qualität der Produkte machen Da Ros zu einem weltweit erfolgreichen Hersteller.</w:t>
      </w:r>
    </w:p>
    <w:p w:rsidR="009B0D32" w:rsidRPr="00DA0331" w:rsidRDefault="009B0D32" w:rsidP="009B0D32">
      <w:pPr>
        <w:pStyle w:val="Unterschrift"/>
      </w:pPr>
    </w:p>
    <w:p w:rsidR="009B0D32" w:rsidRPr="00DA0331" w:rsidRDefault="009B0D32" w:rsidP="009B0D32">
      <w:pPr>
        <w:pStyle w:val="Unterschrift"/>
      </w:pPr>
    </w:p>
    <w:p w:rsidR="00FE40A6" w:rsidRPr="00DA0331" w:rsidRDefault="009B0D32" w:rsidP="009B0D32">
      <w:pPr>
        <w:pStyle w:val="Unterschrift"/>
      </w:pPr>
      <w:r w:rsidRPr="00DA0331">
        <w:t xml:space="preserve"> </w:t>
      </w:r>
    </w:p>
    <w:sectPr w:rsidR="00FE40A6" w:rsidRPr="00DA0331" w:rsidSect="00DA0331">
      <w:headerReference w:type="default" r:id="rId11"/>
      <w:footerReference w:type="even" r:id="rId12"/>
      <w:headerReference w:type="first" r:id="rId13"/>
      <w:pgSz w:w="11907" w:h="16839" w:code="9"/>
      <w:pgMar w:top="1418" w:right="1418" w:bottom="1418" w:left="1418" w:header="709" w:footer="709"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2A" w:rsidRDefault="00D33B2A">
      <w:pPr>
        <w:spacing w:after="0" w:line="240" w:lineRule="auto"/>
      </w:pPr>
      <w:r>
        <w:separator/>
      </w:r>
    </w:p>
  </w:endnote>
  <w:endnote w:type="continuationSeparator" w:id="0">
    <w:p w:rsidR="00D33B2A" w:rsidRDefault="00D3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D2" w:rsidRDefault="00071FEF">
    <w:pPr>
      <w:pStyle w:val="Fuzeile-Links"/>
    </w:pPr>
    <w:r>
      <w:t xml:space="preserve">Seite </w:t>
    </w:r>
    <w:r w:rsidR="00ED163A">
      <w:fldChar w:fldCharType="begin"/>
    </w:r>
    <w:r w:rsidR="00ED163A">
      <w:instrText xml:space="preserve"> PAGE  \* Arabic  \* MERGEFORMAT </w:instrText>
    </w:r>
    <w:r w:rsidR="00ED163A">
      <w:fldChar w:fldCharType="separate"/>
    </w:r>
    <w:r w:rsidR="000E5982">
      <w:rPr>
        <w:noProof/>
      </w:rPr>
      <w:t>2</w:t>
    </w:r>
    <w:r w:rsidR="00ED163A">
      <w:rPr>
        <w:noProof/>
      </w:rPr>
      <w:fldChar w:fldCharType="end"/>
    </w:r>
  </w:p>
  <w:p w:rsidR="00E978D2" w:rsidRDefault="00E978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2A" w:rsidRDefault="00D33B2A">
      <w:pPr>
        <w:spacing w:after="0" w:line="240" w:lineRule="auto"/>
      </w:pPr>
      <w:r>
        <w:separator/>
      </w:r>
    </w:p>
  </w:footnote>
  <w:footnote w:type="continuationSeparator" w:id="0">
    <w:p w:rsidR="00D33B2A" w:rsidRDefault="00D33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55" w:rsidRDefault="00F87A55">
    <w:pPr>
      <w:pStyle w:val="Kopfzeile"/>
    </w:pPr>
  </w:p>
  <w:p w:rsidR="00F87A55" w:rsidRDefault="00F87A55">
    <w:pPr>
      <w:pStyle w:val="Kopfzeile"/>
    </w:pPr>
  </w:p>
  <w:p w:rsidR="00F87A55" w:rsidRDefault="00F87A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E2" w:rsidRDefault="00DA0331">
    <w:pPr>
      <w:pStyle w:val="Kopfzeile"/>
    </w:pPr>
    <w:r w:rsidRPr="00D42CA1">
      <w:rPr>
        <w:noProof/>
        <w:lang w:eastAsia="de-DE"/>
      </w:rPr>
      <w:drawing>
        <wp:anchor distT="0" distB="0" distL="114300" distR="114300" simplePos="0" relativeHeight="251643904" behindDoc="0" locked="0" layoutInCell="1" allowOverlap="1" wp14:anchorId="4CF08552" wp14:editId="4237783A">
          <wp:simplePos x="0" y="0"/>
          <wp:positionH relativeFrom="margin">
            <wp:posOffset>2953070</wp:posOffset>
          </wp:positionH>
          <wp:positionV relativeFrom="margin">
            <wp:posOffset>-743305</wp:posOffset>
          </wp:positionV>
          <wp:extent cx="2790825" cy="742950"/>
          <wp:effectExtent l="19050" t="0" r="9525"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790825" cy="7429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72576" behindDoc="0" locked="0" layoutInCell="1" allowOverlap="1" wp14:anchorId="7A22E717" wp14:editId="2808547E">
          <wp:simplePos x="0" y="0"/>
          <wp:positionH relativeFrom="column">
            <wp:posOffset>4629600</wp:posOffset>
          </wp:positionH>
          <wp:positionV relativeFrom="paragraph">
            <wp:posOffset>575275</wp:posOffset>
          </wp:positionV>
          <wp:extent cx="1130400" cy="647759"/>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os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0400" cy="647759"/>
                  </a:xfrm>
                  <a:prstGeom prst="rect">
                    <a:avLst/>
                  </a:prstGeom>
                </pic:spPr>
              </pic:pic>
            </a:graphicData>
          </a:graphic>
          <wp14:sizeRelV relativeFrom="margin">
            <wp14:pctHeight>0</wp14:pctHeight>
          </wp14:sizeRelV>
        </wp:anchor>
      </w:drawing>
    </w:r>
    <w:r w:rsidR="00A638E2">
      <w:t xml:space="preserve"> </w:t>
    </w:r>
    <w:r w:rsidR="00A638E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F0C434A"/>
    <w:lvl w:ilvl="0">
      <w:start w:val="1"/>
      <w:numFmt w:val="bullet"/>
      <w:pStyle w:val="Aufzhlungszeichen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Aufzhlungszeichen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82"/>
    <w:multiLevelType w:val="singleLevel"/>
    <w:tmpl w:val="3D9E3420"/>
    <w:lvl w:ilvl="0">
      <w:start w:val="1"/>
      <w:numFmt w:val="bullet"/>
      <w:pStyle w:val="Aufzhlungszeichen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Aufzhlungszeichen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Aufzhlungszeichen"/>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46177FD"/>
    <w:multiLevelType w:val="hybridMultilevel"/>
    <w:tmpl w:val="4B660CA6"/>
    <w:lvl w:ilvl="0" w:tplc="797613D6">
      <w:start w:val="8"/>
      <w:numFmt w:val="bullet"/>
      <w:lvlText w:val="-"/>
      <w:lvlJc w:val="left"/>
      <w:pPr>
        <w:ind w:left="720" w:hanging="360"/>
      </w:pPr>
      <w:rPr>
        <w:rFonts w:ascii="Bookman Old Style" w:eastAsiaTheme="majorEastAsia" w:hAnsi="Bookman Old Style"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09"/>
  <w:hyphenationZone w:val="4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BE"/>
    <w:rsid w:val="000174EB"/>
    <w:rsid w:val="00071FEF"/>
    <w:rsid w:val="00092F1D"/>
    <w:rsid w:val="000B0C20"/>
    <w:rsid w:val="000B44D3"/>
    <w:rsid w:val="000B5DA2"/>
    <w:rsid w:val="000C0967"/>
    <w:rsid w:val="000E5982"/>
    <w:rsid w:val="00146A5E"/>
    <w:rsid w:val="0015324F"/>
    <w:rsid w:val="00173601"/>
    <w:rsid w:val="00174BB5"/>
    <w:rsid w:val="001901DB"/>
    <w:rsid w:val="001A7492"/>
    <w:rsid w:val="001A7CC0"/>
    <w:rsid w:val="001D2417"/>
    <w:rsid w:val="001D400F"/>
    <w:rsid w:val="001D60E6"/>
    <w:rsid w:val="001D62BD"/>
    <w:rsid w:val="001F24C5"/>
    <w:rsid w:val="002100DE"/>
    <w:rsid w:val="0023177D"/>
    <w:rsid w:val="002454AC"/>
    <w:rsid w:val="0024750F"/>
    <w:rsid w:val="002646E6"/>
    <w:rsid w:val="002725BE"/>
    <w:rsid w:val="00290D54"/>
    <w:rsid w:val="003079D8"/>
    <w:rsid w:val="00315614"/>
    <w:rsid w:val="0033611F"/>
    <w:rsid w:val="0037418D"/>
    <w:rsid w:val="00391BD7"/>
    <w:rsid w:val="003A2F94"/>
    <w:rsid w:val="003D32E7"/>
    <w:rsid w:val="003D5782"/>
    <w:rsid w:val="003E0258"/>
    <w:rsid w:val="003F7D96"/>
    <w:rsid w:val="00415714"/>
    <w:rsid w:val="004204BA"/>
    <w:rsid w:val="004F5435"/>
    <w:rsid w:val="00511D29"/>
    <w:rsid w:val="0051218B"/>
    <w:rsid w:val="00512EAE"/>
    <w:rsid w:val="0054360D"/>
    <w:rsid w:val="005A13E6"/>
    <w:rsid w:val="005A50FF"/>
    <w:rsid w:val="005E2322"/>
    <w:rsid w:val="0062742C"/>
    <w:rsid w:val="006566DF"/>
    <w:rsid w:val="00656EAA"/>
    <w:rsid w:val="00660F70"/>
    <w:rsid w:val="006A5F9E"/>
    <w:rsid w:val="006C621B"/>
    <w:rsid w:val="006D017A"/>
    <w:rsid w:val="006F34C7"/>
    <w:rsid w:val="00706A12"/>
    <w:rsid w:val="00744704"/>
    <w:rsid w:val="00775EDD"/>
    <w:rsid w:val="007841CA"/>
    <w:rsid w:val="00806995"/>
    <w:rsid w:val="008346B5"/>
    <w:rsid w:val="008374F4"/>
    <w:rsid w:val="00847CC2"/>
    <w:rsid w:val="008E54A2"/>
    <w:rsid w:val="008F3CCF"/>
    <w:rsid w:val="008F4508"/>
    <w:rsid w:val="00904F73"/>
    <w:rsid w:val="009A1C81"/>
    <w:rsid w:val="009B0D32"/>
    <w:rsid w:val="009B2A8B"/>
    <w:rsid w:val="009C1B12"/>
    <w:rsid w:val="00A315C7"/>
    <w:rsid w:val="00A32809"/>
    <w:rsid w:val="00A360D2"/>
    <w:rsid w:val="00A55D9F"/>
    <w:rsid w:val="00A638E2"/>
    <w:rsid w:val="00A861E1"/>
    <w:rsid w:val="00AB0C17"/>
    <w:rsid w:val="00AB6765"/>
    <w:rsid w:val="00AB746D"/>
    <w:rsid w:val="00AE0857"/>
    <w:rsid w:val="00AE7155"/>
    <w:rsid w:val="00B17024"/>
    <w:rsid w:val="00B42F70"/>
    <w:rsid w:val="00B5057F"/>
    <w:rsid w:val="00BB225B"/>
    <w:rsid w:val="00BF1087"/>
    <w:rsid w:val="00C13B05"/>
    <w:rsid w:val="00C612BE"/>
    <w:rsid w:val="00CB0FED"/>
    <w:rsid w:val="00CF7528"/>
    <w:rsid w:val="00D33B2A"/>
    <w:rsid w:val="00D42CA1"/>
    <w:rsid w:val="00D44878"/>
    <w:rsid w:val="00D56E04"/>
    <w:rsid w:val="00D710C9"/>
    <w:rsid w:val="00D97CCC"/>
    <w:rsid w:val="00DA0331"/>
    <w:rsid w:val="00DA0F2D"/>
    <w:rsid w:val="00DC6482"/>
    <w:rsid w:val="00E34157"/>
    <w:rsid w:val="00E978D2"/>
    <w:rsid w:val="00EB69E9"/>
    <w:rsid w:val="00EC109F"/>
    <w:rsid w:val="00EC1EB0"/>
    <w:rsid w:val="00ED163A"/>
    <w:rsid w:val="00ED3DA0"/>
    <w:rsid w:val="00ED4D21"/>
    <w:rsid w:val="00EE61A9"/>
    <w:rsid w:val="00EF0978"/>
    <w:rsid w:val="00F14201"/>
    <w:rsid w:val="00F412D8"/>
    <w:rsid w:val="00F53A6D"/>
    <w:rsid w:val="00F7482C"/>
    <w:rsid w:val="00F76BE1"/>
    <w:rsid w:val="00F8725F"/>
    <w:rsid w:val="00F87A55"/>
    <w:rsid w:val="00F9024E"/>
    <w:rsid w:val="00FC3941"/>
    <w:rsid w:val="00FD4B7E"/>
    <w:rsid w:val="00FE40A6"/>
  </w:rsids>
  <m:mathPr>
    <m:mathFont m:val="Cambria Math"/>
    <m:brkBin m:val="before"/>
    <m:brkBinSub m:val="--"/>
    <m:smallFrac m:val="0"/>
    <m:dispDef/>
    <m:lMargin m:val="0"/>
    <m:rMargin m:val="0"/>
    <m:defJc m:val="centerGroup"/>
    <m:wrapIndent m:val="1440"/>
    <m:intLim m:val="undOvr"/>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656B2D75-FC15-4A76-B80D-F94D4660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8D2"/>
    <w:rPr>
      <w:sz w:val="20"/>
      <w:szCs w:val="20"/>
      <w:lang w:val="de-DE"/>
    </w:rPr>
  </w:style>
  <w:style w:type="paragraph" w:styleId="berschrift1">
    <w:name w:val="heading 1"/>
    <w:basedOn w:val="Standard"/>
    <w:next w:val="Standard"/>
    <w:link w:val="berschrift1Zchn"/>
    <w:uiPriority w:val="9"/>
    <w:semiHidden/>
    <w:unhideWhenUsed/>
    <w:rsid w:val="00E978D2"/>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berschrift2">
    <w:name w:val="heading 2"/>
    <w:basedOn w:val="Standard"/>
    <w:next w:val="Standard"/>
    <w:link w:val="berschrift2Zchn"/>
    <w:uiPriority w:val="9"/>
    <w:semiHidden/>
    <w:unhideWhenUsed/>
    <w:rsid w:val="00E978D2"/>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berschrift3">
    <w:name w:val="heading 3"/>
    <w:basedOn w:val="Standard"/>
    <w:next w:val="Standard"/>
    <w:link w:val="berschrift3Zchn"/>
    <w:uiPriority w:val="9"/>
    <w:semiHidden/>
    <w:unhideWhenUsed/>
    <w:qFormat/>
    <w:rsid w:val="00E978D2"/>
    <w:pPr>
      <w:keepNext/>
      <w:keepLines/>
      <w:spacing w:before="200" w:after="0"/>
      <w:outlineLvl w:val="2"/>
    </w:pPr>
    <w:rPr>
      <w:rFonts w:asciiTheme="majorHAnsi" w:eastAsiaTheme="majorEastAsia" w:hAnsiTheme="majorHAnsi" w:cstheme="majorBidi"/>
      <w:b/>
      <w:bCs/>
      <w:color w:val="727CA3" w:themeColor="accent1"/>
    </w:rPr>
  </w:style>
  <w:style w:type="paragraph" w:styleId="berschrift4">
    <w:name w:val="heading 4"/>
    <w:basedOn w:val="Standard"/>
    <w:next w:val="Standard"/>
    <w:link w:val="berschrift4Zchn"/>
    <w:uiPriority w:val="9"/>
    <w:semiHidden/>
    <w:unhideWhenUsed/>
    <w:qFormat/>
    <w:rsid w:val="00E978D2"/>
    <w:pPr>
      <w:keepNext/>
      <w:keepLines/>
      <w:spacing w:before="200" w:after="0"/>
      <w:outlineLvl w:val="3"/>
    </w:pPr>
    <w:rPr>
      <w:rFonts w:asciiTheme="majorHAnsi" w:eastAsiaTheme="majorEastAsia" w:hAnsiTheme="majorHAnsi" w:cstheme="majorBidi"/>
      <w:b/>
      <w:bCs/>
      <w:i/>
      <w:iCs/>
      <w:color w:val="727CA3" w:themeColor="accent1"/>
    </w:rPr>
  </w:style>
  <w:style w:type="paragraph" w:styleId="berschrift5">
    <w:name w:val="heading 5"/>
    <w:basedOn w:val="Standard"/>
    <w:next w:val="Standard"/>
    <w:link w:val="berschrift5Zchn"/>
    <w:uiPriority w:val="9"/>
    <w:semiHidden/>
    <w:unhideWhenUsed/>
    <w:qFormat/>
    <w:rsid w:val="00E978D2"/>
    <w:pPr>
      <w:keepNext/>
      <w:keepLines/>
      <w:spacing w:before="200" w:after="0"/>
      <w:outlineLvl w:val="4"/>
    </w:pPr>
    <w:rPr>
      <w:rFonts w:asciiTheme="majorHAnsi" w:eastAsiaTheme="majorEastAsia" w:hAnsiTheme="majorHAnsi" w:cstheme="majorBidi"/>
      <w:color w:val="363C53" w:themeColor="accent1" w:themeShade="7F"/>
    </w:rPr>
  </w:style>
  <w:style w:type="paragraph" w:styleId="berschrift6">
    <w:name w:val="heading 6"/>
    <w:basedOn w:val="Standard"/>
    <w:next w:val="Standard"/>
    <w:link w:val="berschrift6Zchn"/>
    <w:uiPriority w:val="9"/>
    <w:semiHidden/>
    <w:unhideWhenUsed/>
    <w:qFormat/>
    <w:rsid w:val="00E978D2"/>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berschrift7">
    <w:name w:val="heading 7"/>
    <w:basedOn w:val="Standard"/>
    <w:next w:val="Standard"/>
    <w:link w:val="berschrift7Zchn"/>
    <w:uiPriority w:val="9"/>
    <w:semiHidden/>
    <w:unhideWhenUsed/>
    <w:qFormat/>
    <w:rsid w:val="00E978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978D2"/>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E978D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E978D2"/>
    <w:pPr>
      <w:spacing w:after="0" w:line="240" w:lineRule="auto"/>
    </w:pPr>
    <w:rPr>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uzeile">
    <w:name w:val="footer"/>
    <w:basedOn w:val="Standard"/>
    <w:link w:val="FuzeileZchn"/>
    <w:uiPriority w:val="99"/>
    <w:unhideWhenUsed/>
    <w:rsid w:val="00E978D2"/>
    <w:pPr>
      <w:tabs>
        <w:tab w:val="center" w:pos="4320"/>
        <w:tab w:val="right" w:pos="8640"/>
      </w:tabs>
    </w:pPr>
  </w:style>
  <w:style w:type="character" w:customStyle="1" w:styleId="FuzeileZchn">
    <w:name w:val="Fußzeile Zchn"/>
    <w:basedOn w:val="Absatz-Standardschriftart"/>
    <w:link w:val="Fuzeile"/>
    <w:uiPriority w:val="99"/>
    <w:rsid w:val="00E978D2"/>
    <w:rPr>
      <w:sz w:val="20"/>
    </w:rPr>
  </w:style>
  <w:style w:type="paragraph" w:styleId="KeinLeerraum">
    <w:name w:val="No Spacing"/>
    <w:basedOn w:val="Standard"/>
    <w:link w:val="KeinLeerraumZchn"/>
    <w:uiPriority w:val="99"/>
    <w:qFormat/>
    <w:rsid w:val="00E978D2"/>
    <w:pPr>
      <w:spacing w:after="0" w:line="240" w:lineRule="auto"/>
    </w:pPr>
  </w:style>
  <w:style w:type="character" w:customStyle="1" w:styleId="KeinLeerraumZchn">
    <w:name w:val="Kein Leerraum Zchn"/>
    <w:basedOn w:val="Absatz-Standardschriftart"/>
    <w:link w:val="KeinLeerraum"/>
    <w:uiPriority w:val="99"/>
    <w:rsid w:val="00E978D2"/>
    <w:rPr>
      <w:sz w:val="20"/>
    </w:rPr>
  </w:style>
  <w:style w:type="paragraph" w:styleId="Gruformel">
    <w:name w:val="Closing"/>
    <w:basedOn w:val="Standard"/>
    <w:link w:val="GruformelZchn"/>
    <w:uiPriority w:val="7"/>
    <w:unhideWhenUsed/>
    <w:qFormat/>
    <w:rsid w:val="00E978D2"/>
    <w:pPr>
      <w:spacing w:before="240" w:after="0"/>
      <w:ind w:right="4320"/>
    </w:pPr>
  </w:style>
  <w:style w:type="character" w:customStyle="1" w:styleId="GruformelZchn">
    <w:name w:val="Grußformel Zchn"/>
    <w:basedOn w:val="Absatz-Standardschriftart"/>
    <w:link w:val="Gruformel"/>
    <w:uiPriority w:val="7"/>
    <w:rsid w:val="00E978D2"/>
    <w:rPr>
      <w:sz w:val="20"/>
      <w:szCs w:val="20"/>
      <w:lang w:val="de-DE"/>
    </w:rPr>
  </w:style>
  <w:style w:type="paragraph" w:customStyle="1" w:styleId="Empfngeradresse">
    <w:name w:val="Empfängeradresse"/>
    <w:basedOn w:val="KeinLeerraum"/>
    <w:link w:val="Empfngeradresszeichen"/>
    <w:uiPriority w:val="5"/>
    <w:qFormat/>
    <w:rsid w:val="00E978D2"/>
    <w:pPr>
      <w:spacing w:before="200" w:after="200" w:line="276" w:lineRule="auto"/>
      <w:contextualSpacing/>
    </w:pPr>
    <w:rPr>
      <w:rFonts w:asciiTheme="majorHAnsi" w:eastAsiaTheme="majorEastAsia" w:hAnsiTheme="majorHAnsi" w:cstheme="majorBidi"/>
      <w:color w:val="9FB8CD" w:themeColor="accent2"/>
      <w:sz w:val="18"/>
      <w:szCs w:val="18"/>
    </w:rPr>
  </w:style>
  <w:style w:type="paragraph" w:styleId="Anrede">
    <w:name w:val="Salutation"/>
    <w:basedOn w:val="Standard"/>
    <w:next w:val="Standard"/>
    <w:link w:val="AnredeZchn"/>
    <w:uiPriority w:val="6"/>
    <w:unhideWhenUsed/>
    <w:qFormat/>
    <w:rsid w:val="00E978D2"/>
    <w:pPr>
      <w:spacing w:before="400" w:after="320" w:line="240" w:lineRule="auto"/>
    </w:pPr>
    <w:rPr>
      <w:b/>
      <w:bCs/>
    </w:rPr>
  </w:style>
  <w:style w:type="character" w:customStyle="1" w:styleId="AnredeZchn">
    <w:name w:val="Anrede Zchn"/>
    <w:basedOn w:val="Absatz-Standardschriftart"/>
    <w:link w:val="Anrede"/>
    <w:uiPriority w:val="6"/>
    <w:rsid w:val="00E978D2"/>
    <w:rPr>
      <w:b/>
      <w:bCs/>
      <w:sz w:val="20"/>
    </w:rPr>
  </w:style>
  <w:style w:type="paragraph" w:customStyle="1" w:styleId="Absenderadresse">
    <w:name w:val="Absenderadresse"/>
    <w:basedOn w:val="KeinLeerraum"/>
    <w:link w:val="Absenderadresszeichen"/>
    <w:uiPriority w:val="3"/>
    <w:qFormat/>
    <w:rsid w:val="00E978D2"/>
    <w:pPr>
      <w:spacing w:before="200" w:after="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NamedesEmpfngers">
    <w:name w:val="Name des Empfängers"/>
    <w:basedOn w:val="Empfngeradresse"/>
    <w:link w:val="NamenszeichendesEmpfngers"/>
    <w:uiPriority w:val="4"/>
    <w:qFormat/>
    <w:rsid w:val="00E978D2"/>
    <w:pPr>
      <w:spacing w:before="80"/>
    </w:pPr>
    <w:rPr>
      <w:b/>
      <w:bCs/>
      <w:color w:val="525A7D" w:themeColor="accent1" w:themeShade="BF"/>
      <w:sz w:val="20"/>
      <w:szCs w:val="20"/>
    </w:rPr>
  </w:style>
  <w:style w:type="paragraph" w:customStyle="1" w:styleId="NamedesAbsenders">
    <w:name w:val="Name des Absenders"/>
    <w:basedOn w:val="Absenderadresse"/>
    <w:link w:val="NamenszeichendesAbsenders"/>
    <w:uiPriority w:val="2"/>
    <w:qFormat/>
    <w:rsid w:val="00E978D2"/>
    <w:rPr>
      <w:b/>
      <w:bCs/>
      <w:color w:val="525A7D" w:themeColor="accent1" w:themeShade="BF"/>
      <w:sz w:val="20"/>
      <w:szCs w:val="20"/>
    </w:rPr>
  </w:style>
  <w:style w:type="character" w:customStyle="1" w:styleId="Absenderadresszeichen">
    <w:name w:val="Absenderadresszeichen"/>
    <w:basedOn w:val="KeinLeerraumZchn"/>
    <w:link w:val="Absenderadresse"/>
    <w:uiPriority w:val="3"/>
    <w:rsid w:val="00E978D2"/>
    <w:rPr>
      <w:rFonts w:asciiTheme="majorHAnsi" w:eastAsiaTheme="majorEastAsia" w:hAnsiTheme="majorHAnsi" w:cstheme="majorBidi"/>
      <w:color w:val="9FB8CD" w:themeColor="accent2"/>
      <w:sz w:val="18"/>
      <w:szCs w:val="18"/>
      <w:lang w:val="de-DE"/>
    </w:rPr>
  </w:style>
  <w:style w:type="character" w:customStyle="1" w:styleId="NamenszeichendesAbsenders">
    <w:name w:val="Namenszeichen des Absenders"/>
    <w:basedOn w:val="Absenderadresszeichen"/>
    <w:link w:val="NamedesAbsenders"/>
    <w:uiPriority w:val="2"/>
    <w:rsid w:val="00E978D2"/>
    <w:rPr>
      <w:rFonts w:asciiTheme="majorHAnsi" w:eastAsiaTheme="majorEastAsia" w:hAnsiTheme="majorHAnsi" w:cstheme="majorBidi"/>
      <w:b/>
      <w:bCs/>
      <w:color w:val="525A7D" w:themeColor="accent1" w:themeShade="BF"/>
      <w:sz w:val="20"/>
      <w:szCs w:val="20"/>
      <w:lang w:val="de-DE"/>
    </w:rPr>
  </w:style>
  <w:style w:type="character" w:customStyle="1" w:styleId="Empfngeradresszeichen">
    <w:name w:val="Empfängeradresszeichen"/>
    <w:basedOn w:val="KeinLeerraumZchn"/>
    <w:link w:val="Empfngeradresse"/>
    <w:uiPriority w:val="5"/>
    <w:rsid w:val="00E978D2"/>
    <w:rPr>
      <w:rFonts w:asciiTheme="majorHAnsi" w:eastAsiaTheme="majorEastAsia" w:hAnsiTheme="majorHAnsi" w:cstheme="majorBidi"/>
      <w:color w:val="9FB8CD" w:themeColor="accent2"/>
      <w:sz w:val="18"/>
      <w:szCs w:val="18"/>
    </w:rPr>
  </w:style>
  <w:style w:type="character" w:customStyle="1" w:styleId="NamenszeichendesEmpfngers">
    <w:name w:val="Namenszeichen des Empfängers"/>
    <w:basedOn w:val="Empfngeradresszeichen"/>
    <w:link w:val="NamedesEmpfngers"/>
    <w:uiPriority w:val="4"/>
    <w:rsid w:val="00E978D2"/>
    <w:rPr>
      <w:rFonts w:asciiTheme="majorHAnsi" w:eastAsiaTheme="majorEastAsia" w:hAnsiTheme="majorHAnsi" w:cstheme="majorBidi"/>
      <w:b/>
      <w:bCs/>
      <w:color w:val="525A7D" w:themeColor="accent1" w:themeShade="BF"/>
      <w:sz w:val="20"/>
      <w:szCs w:val="20"/>
    </w:rPr>
  </w:style>
  <w:style w:type="character" w:styleId="Platzhaltertext">
    <w:name w:val="Placeholder Text"/>
    <w:basedOn w:val="Absatz-Standardschriftart"/>
    <w:uiPriority w:val="99"/>
    <w:unhideWhenUsed/>
    <w:rsid w:val="00E978D2"/>
    <w:rPr>
      <w:color w:val="808080"/>
    </w:rPr>
  </w:style>
  <w:style w:type="paragraph" w:customStyle="1" w:styleId="NamedesAbsendersbeiSignatur">
    <w:name w:val="Name des Absenders (bei Signatur)"/>
    <w:basedOn w:val="KeinLeerraum"/>
    <w:uiPriority w:val="7"/>
    <w:rsid w:val="00E978D2"/>
    <w:pPr>
      <w:pBdr>
        <w:top w:val="single" w:sz="4" w:space="1" w:color="727CA3" w:themeColor="accent1"/>
      </w:pBdr>
      <w:ind w:right="4320"/>
    </w:pPr>
    <w:rPr>
      <w:b/>
      <w:bCs/>
      <w:color w:val="727CA3" w:themeColor="accent1"/>
    </w:rPr>
  </w:style>
  <w:style w:type="paragraph" w:styleId="Unterschrift">
    <w:name w:val="Signature"/>
    <w:basedOn w:val="Standard"/>
    <w:link w:val="UnterschriftZchn"/>
    <w:uiPriority w:val="99"/>
    <w:unhideWhenUsed/>
    <w:rsid w:val="00E978D2"/>
    <w:pPr>
      <w:spacing w:after="0" w:line="240" w:lineRule="auto"/>
    </w:pPr>
  </w:style>
  <w:style w:type="character" w:customStyle="1" w:styleId="UnterschriftZchn">
    <w:name w:val="Unterschrift Zchn"/>
    <w:basedOn w:val="Absatz-Standardschriftart"/>
    <w:link w:val="Unterschrift"/>
    <w:uiPriority w:val="99"/>
    <w:rsid w:val="00E978D2"/>
    <w:rPr>
      <w:sz w:val="20"/>
    </w:rPr>
  </w:style>
  <w:style w:type="paragraph" w:styleId="Sprechblasentext">
    <w:name w:val="Balloon Text"/>
    <w:basedOn w:val="Standard"/>
    <w:link w:val="SprechblasentextZchn"/>
    <w:uiPriority w:val="99"/>
    <w:semiHidden/>
    <w:unhideWhenUsed/>
    <w:rsid w:val="00E978D2"/>
    <w:rPr>
      <w:rFonts w:hAnsi="Tahoma"/>
      <w:sz w:val="16"/>
      <w:szCs w:val="16"/>
    </w:rPr>
  </w:style>
  <w:style w:type="character" w:customStyle="1" w:styleId="SprechblasentextZchn">
    <w:name w:val="Sprechblasentext Zchn"/>
    <w:basedOn w:val="Absatz-Standardschriftart"/>
    <w:link w:val="Sprechblasentext"/>
    <w:uiPriority w:val="99"/>
    <w:semiHidden/>
    <w:rsid w:val="00E978D2"/>
    <w:rPr>
      <w:rFonts w:hAnsi="Tahoma"/>
      <w:sz w:val="16"/>
      <w:szCs w:val="16"/>
      <w:lang w:val="de-DE"/>
    </w:rPr>
  </w:style>
  <w:style w:type="character" w:styleId="Buchtitel">
    <w:name w:val="Book Title"/>
    <w:basedOn w:val="Absatz-Standardschriftart"/>
    <w:uiPriority w:val="33"/>
    <w:qFormat/>
    <w:rsid w:val="00E978D2"/>
    <w:rPr>
      <w:rFonts w:eastAsiaTheme="minorEastAsia" w:cstheme="minorBidi"/>
      <w:bCs w:val="0"/>
      <w:i/>
      <w:iCs/>
      <w:smallCaps/>
      <w:spacing w:val="5"/>
      <w:szCs w:val="20"/>
      <w:lang w:val="de-DE"/>
    </w:rPr>
  </w:style>
  <w:style w:type="paragraph" w:styleId="Beschriftung">
    <w:name w:val="caption"/>
    <w:basedOn w:val="Standard"/>
    <w:next w:val="Standard"/>
    <w:uiPriority w:val="35"/>
    <w:semiHidden/>
    <w:unhideWhenUsed/>
    <w:qFormat/>
    <w:rsid w:val="00E978D2"/>
    <w:pPr>
      <w:spacing w:line="240" w:lineRule="auto"/>
    </w:pPr>
    <w:rPr>
      <w:b/>
      <w:bCs/>
      <w:color w:val="727CA3" w:themeColor="accent1"/>
      <w:sz w:val="18"/>
      <w:szCs w:val="18"/>
    </w:rPr>
  </w:style>
  <w:style w:type="character" w:styleId="Hervorhebung">
    <w:name w:val="Emphasis"/>
    <w:uiPriority w:val="20"/>
    <w:qFormat/>
    <w:rsid w:val="00E978D2"/>
    <w:rPr>
      <w:rFonts w:eastAsiaTheme="minorEastAsia" w:cstheme="minorBidi"/>
      <w:b/>
      <w:bCs/>
      <w:i/>
      <w:iCs/>
      <w:spacing w:val="10"/>
      <w:szCs w:val="20"/>
      <w:lang w:val="de-DE"/>
    </w:rPr>
  </w:style>
  <w:style w:type="paragraph" w:styleId="Kopfzeile">
    <w:name w:val="header"/>
    <w:basedOn w:val="Standard"/>
    <w:link w:val="KopfzeileZchn"/>
    <w:uiPriority w:val="99"/>
    <w:unhideWhenUsed/>
    <w:rsid w:val="00E978D2"/>
    <w:pPr>
      <w:tabs>
        <w:tab w:val="center" w:pos="4320"/>
        <w:tab w:val="right" w:pos="8640"/>
      </w:tabs>
    </w:pPr>
  </w:style>
  <w:style w:type="character" w:customStyle="1" w:styleId="KopfzeileZchn">
    <w:name w:val="Kopfzeile Zchn"/>
    <w:basedOn w:val="Absatz-Standardschriftart"/>
    <w:link w:val="Kopfzeile"/>
    <w:uiPriority w:val="99"/>
    <w:rsid w:val="00E978D2"/>
    <w:rPr>
      <w:sz w:val="20"/>
    </w:rPr>
  </w:style>
  <w:style w:type="character" w:customStyle="1" w:styleId="berschrift1Zchn">
    <w:name w:val="Überschrift 1 Zchn"/>
    <w:basedOn w:val="Absatz-Standardschriftart"/>
    <w:link w:val="berschrift1"/>
    <w:uiPriority w:val="9"/>
    <w:semiHidden/>
    <w:rsid w:val="00E978D2"/>
    <w:rPr>
      <w:rFonts w:asciiTheme="majorHAnsi" w:eastAsiaTheme="majorEastAsia" w:hAnsiTheme="majorHAnsi" w:cstheme="majorBidi"/>
      <w:b/>
      <w:bCs/>
      <w:color w:val="4D5676" w:themeColor="accent1" w:themeShade="B5"/>
      <w:sz w:val="28"/>
      <w:szCs w:val="28"/>
    </w:rPr>
  </w:style>
  <w:style w:type="character" w:customStyle="1" w:styleId="berschrift2Zchn">
    <w:name w:val="Überschrift 2 Zchn"/>
    <w:basedOn w:val="Absatz-Standardschriftart"/>
    <w:link w:val="berschrift2"/>
    <w:uiPriority w:val="9"/>
    <w:semiHidden/>
    <w:rsid w:val="00E978D2"/>
    <w:rPr>
      <w:rFonts w:asciiTheme="majorHAnsi" w:eastAsiaTheme="majorEastAsia" w:hAnsiTheme="majorHAnsi" w:cstheme="majorBidi"/>
      <w:b/>
      <w:bCs/>
      <w:color w:val="727CA3" w:themeColor="accent1"/>
      <w:sz w:val="26"/>
      <w:szCs w:val="26"/>
    </w:rPr>
  </w:style>
  <w:style w:type="character" w:customStyle="1" w:styleId="berschrift3Zchn">
    <w:name w:val="Überschrift 3 Zchn"/>
    <w:basedOn w:val="Absatz-Standardschriftart"/>
    <w:link w:val="berschrift3"/>
    <w:uiPriority w:val="9"/>
    <w:semiHidden/>
    <w:rsid w:val="00E978D2"/>
    <w:rPr>
      <w:rFonts w:asciiTheme="majorHAnsi" w:eastAsiaTheme="majorEastAsia" w:hAnsiTheme="majorHAnsi" w:cstheme="majorBidi"/>
      <w:b/>
      <w:bCs/>
      <w:color w:val="727CA3" w:themeColor="accent1"/>
      <w:sz w:val="20"/>
    </w:rPr>
  </w:style>
  <w:style w:type="character" w:customStyle="1" w:styleId="berschrift4Zchn">
    <w:name w:val="Überschrift 4 Zchn"/>
    <w:basedOn w:val="Absatz-Standardschriftart"/>
    <w:link w:val="berschrift4"/>
    <w:uiPriority w:val="9"/>
    <w:semiHidden/>
    <w:rsid w:val="00E978D2"/>
    <w:rPr>
      <w:rFonts w:asciiTheme="majorHAnsi" w:eastAsiaTheme="majorEastAsia" w:hAnsiTheme="majorHAnsi" w:cstheme="majorBidi"/>
      <w:b/>
      <w:bCs/>
      <w:i/>
      <w:iCs/>
      <w:color w:val="727CA3" w:themeColor="accent1"/>
      <w:sz w:val="20"/>
    </w:rPr>
  </w:style>
  <w:style w:type="character" w:customStyle="1" w:styleId="berschrift5Zchn">
    <w:name w:val="Überschrift 5 Zchn"/>
    <w:basedOn w:val="Absatz-Standardschriftart"/>
    <w:link w:val="berschrift5"/>
    <w:uiPriority w:val="9"/>
    <w:semiHidden/>
    <w:rsid w:val="00E978D2"/>
    <w:rPr>
      <w:rFonts w:asciiTheme="majorHAnsi" w:eastAsiaTheme="majorEastAsia" w:hAnsiTheme="majorHAnsi" w:cstheme="majorBidi"/>
      <w:color w:val="363C53" w:themeColor="accent1" w:themeShade="7F"/>
      <w:sz w:val="20"/>
    </w:rPr>
  </w:style>
  <w:style w:type="character" w:customStyle="1" w:styleId="berschrift6Zchn">
    <w:name w:val="Überschrift 6 Zchn"/>
    <w:basedOn w:val="Absatz-Standardschriftart"/>
    <w:link w:val="berschrift6"/>
    <w:uiPriority w:val="9"/>
    <w:semiHidden/>
    <w:rsid w:val="00E978D2"/>
    <w:rPr>
      <w:rFonts w:asciiTheme="majorHAnsi" w:eastAsiaTheme="majorEastAsia" w:hAnsiTheme="majorHAnsi" w:cstheme="majorBidi"/>
      <w:i/>
      <w:iCs/>
      <w:color w:val="363C53" w:themeColor="accent1" w:themeShade="7F"/>
      <w:sz w:val="20"/>
    </w:rPr>
  </w:style>
  <w:style w:type="character" w:customStyle="1" w:styleId="berschrift7Zchn">
    <w:name w:val="Überschrift 7 Zchn"/>
    <w:basedOn w:val="Absatz-Standardschriftart"/>
    <w:link w:val="berschrift7"/>
    <w:uiPriority w:val="9"/>
    <w:semiHidden/>
    <w:rsid w:val="00E978D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E978D2"/>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uiPriority w:val="9"/>
    <w:semiHidden/>
    <w:rsid w:val="00E978D2"/>
    <w:rPr>
      <w:rFonts w:asciiTheme="majorHAnsi" w:eastAsiaTheme="majorEastAsia" w:hAnsiTheme="majorHAnsi" w:cstheme="majorBidi"/>
      <w:i/>
      <w:iCs/>
      <w:color w:val="404040" w:themeColor="text1" w:themeTint="BF"/>
      <w:sz w:val="20"/>
    </w:rPr>
  </w:style>
  <w:style w:type="character" w:styleId="Hyperlink">
    <w:name w:val="Hyperlink"/>
    <w:basedOn w:val="Absatz-Standardschriftart"/>
    <w:uiPriority w:val="99"/>
    <w:semiHidden/>
    <w:unhideWhenUsed/>
    <w:rsid w:val="00E978D2"/>
    <w:rPr>
      <w:color w:val="B292CA" w:themeColor="hyperlink"/>
      <w:u w:val="single"/>
    </w:rPr>
  </w:style>
  <w:style w:type="character" w:styleId="IntensiveHervorhebung">
    <w:name w:val="Intense Emphasis"/>
    <w:basedOn w:val="Absatz-Standardschriftart"/>
    <w:uiPriority w:val="21"/>
    <w:qFormat/>
    <w:rsid w:val="00E978D2"/>
    <w:rPr>
      <w:b/>
      <w:bCs/>
      <w:i/>
      <w:iCs/>
      <w:smallCaps/>
      <w:color w:val="727CA3" w:themeColor="accent1"/>
    </w:rPr>
  </w:style>
  <w:style w:type="paragraph" w:styleId="IntensivesZitat">
    <w:name w:val="Intense Quote"/>
    <w:basedOn w:val="Standard"/>
    <w:next w:val="Standard"/>
    <w:link w:val="IntensivesZitatZchn"/>
    <w:uiPriority w:val="30"/>
    <w:qFormat/>
    <w:rsid w:val="00E978D2"/>
    <w:pPr>
      <w:pBdr>
        <w:bottom w:val="single" w:sz="4" w:space="4" w:color="727CA3" w:themeColor="accent1"/>
      </w:pBdr>
      <w:spacing w:before="320" w:after="480"/>
      <w:ind w:left="936" w:right="936"/>
    </w:pPr>
    <w:rPr>
      <w:b/>
      <w:bCs/>
      <w:i/>
      <w:iCs/>
      <w:color w:val="727CA3" w:themeColor="accent1"/>
    </w:rPr>
  </w:style>
  <w:style w:type="character" w:customStyle="1" w:styleId="IntensivesZitatZchn">
    <w:name w:val="Intensives Zitat Zchn"/>
    <w:basedOn w:val="Absatz-Standardschriftart"/>
    <w:link w:val="IntensivesZitat"/>
    <w:uiPriority w:val="30"/>
    <w:rsid w:val="00E978D2"/>
    <w:rPr>
      <w:b/>
      <w:bCs/>
      <w:i/>
      <w:iCs/>
      <w:color w:val="727CA3" w:themeColor="accent1"/>
      <w:sz w:val="20"/>
    </w:rPr>
  </w:style>
  <w:style w:type="character" w:styleId="IntensiverVerweis">
    <w:name w:val="Intense Reference"/>
    <w:basedOn w:val="Absatz-Standardschriftart"/>
    <w:uiPriority w:val="32"/>
    <w:qFormat/>
    <w:rsid w:val="00E978D2"/>
    <w:rPr>
      <w:smallCaps/>
      <w:spacing w:val="5"/>
      <w:u w:val="single"/>
    </w:rPr>
  </w:style>
  <w:style w:type="table" w:customStyle="1" w:styleId="B2LightShadingAccent2">
    <w:name w:val="B2 Light Shading Accent 2"/>
    <w:basedOn w:val="NormaleTabelle"/>
    <w:uiPriority w:val="42"/>
    <w:rsid w:val="00E978D2"/>
    <w:pPr>
      <w:spacing w:after="0" w:line="240" w:lineRule="auto"/>
    </w:pPr>
    <w:rPr>
      <w:rFonts w:ascii="Arial" w:hAnsi="Arial"/>
      <w:color w:val="628BAD" w:themeColor="accent2" w:themeShade="BF"/>
    </w:rPr>
    <w:tblPr>
      <w:tblStyleRowBandSize w:val="1"/>
      <w:tblStyleColBandSize w:val="1"/>
      <w:tblInd w:w="0" w:type="dxa"/>
      <w:tblBorders>
        <w:top w:val="single" w:sz="8" w:space="0" w:color="9FB8CD" w:themeColor="accent2"/>
        <w:bottom w:val="single" w:sz="8" w:space="0" w:color="9FB8C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Aufzhlungszeichen">
    <w:name w:val="List Bullet"/>
    <w:basedOn w:val="Standard"/>
    <w:uiPriority w:val="36"/>
    <w:unhideWhenUsed/>
    <w:qFormat/>
    <w:rsid w:val="00E978D2"/>
    <w:pPr>
      <w:numPr>
        <w:numId w:val="11"/>
      </w:numPr>
      <w:spacing w:after="120"/>
      <w:contextualSpacing/>
    </w:pPr>
  </w:style>
  <w:style w:type="paragraph" w:styleId="Aufzhlungszeichen2">
    <w:name w:val="List Bullet 2"/>
    <w:basedOn w:val="Standard"/>
    <w:uiPriority w:val="36"/>
    <w:unhideWhenUsed/>
    <w:qFormat/>
    <w:rsid w:val="00E978D2"/>
    <w:pPr>
      <w:numPr>
        <w:numId w:val="12"/>
      </w:numPr>
      <w:spacing w:after="120"/>
      <w:contextualSpacing/>
    </w:pPr>
  </w:style>
  <w:style w:type="paragraph" w:styleId="Aufzhlungszeichen3">
    <w:name w:val="List Bullet 3"/>
    <w:basedOn w:val="Standard"/>
    <w:uiPriority w:val="36"/>
    <w:unhideWhenUsed/>
    <w:qFormat/>
    <w:rsid w:val="00E978D2"/>
    <w:pPr>
      <w:numPr>
        <w:numId w:val="13"/>
      </w:numPr>
      <w:spacing w:after="120"/>
      <w:contextualSpacing/>
    </w:pPr>
  </w:style>
  <w:style w:type="paragraph" w:styleId="Aufzhlungszeichen4">
    <w:name w:val="List Bullet 4"/>
    <w:basedOn w:val="Standard"/>
    <w:uiPriority w:val="36"/>
    <w:semiHidden/>
    <w:unhideWhenUsed/>
    <w:rsid w:val="00E978D2"/>
    <w:pPr>
      <w:numPr>
        <w:numId w:val="14"/>
      </w:numPr>
      <w:spacing w:after="120"/>
      <w:contextualSpacing/>
    </w:pPr>
  </w:style>
  <w:style w:type="paragraph" w:styleId="Aufzhlungszeichen5">
    <w:name w:val="List Bullet 5"/>
    <w:basedOn w:val="Standard"/>
    <w:uiPriority w:val="36"/>
    <w:semiHidden/>
    <w:unhideWhenUsed/>
    <w:rsid w:val="00E978D2"/>
    <w:pPr>
      <w:numPr>
        <w:numId w:val="15"/>
      </w:numPr>
      <w:spacing w:after="120"/>
      <w:contextualSpacing/>
    </w:pPr>
  </w:style>
  <w:style w:type="paragraph" w:styleId="Zitat">
    <w:name w:val="Quote"/>
    <w:basedOn w:val="Standard"/>
    <w:next w:val="Standard"/>
    <w:link w:val="ZitatZchn"/>
    <w:uiPriority w:val="29"/>
    <w:qFormat/>
    <w:rsid w:val="00E978D2"/>
    <w:rPr>
      <w:i/>
      <w:iCs/>
      <w:color w:val="000000" w:themeColor="text1"/>
    </w:rPr>
  </w:style>
  <w:style w:type="character" w:customStyle="1" w:styleId="ZitatZchn">
    <w:name w:val="Zitat Zchn"/>
    <w:basedOn w:val="Absatz-Standardschriftart"/>
    <w:link w:val="Zitat"/>
    <w:uiPriority w:val="29"/>
    <w:rsid w:val="00E978D2"/>
    <w:rPr>
      <w:i/>
      <w:iCs/>
      <w:color w:val="000000" w:themeColor="text1"/>
      <w:sz w:val="20"/>
    </w:rPr>
  </w:style>
  <w:style w:type="character" w:styleId="Fett">
    <w:name w:val="Strong"/>
    <w:uiPriority w:val="22"/>
    <w:qFormat/>
    <w:rsid w:val="00E978D2"/>
    <w:rPr>
      <w:rFonts w:eastAsiaTheme="minorEastAsia" w:cstheme="minorBidi"/>
      <w:b/>
      <w:bCs/>
      <w:iCs w:val="0"/>
      <w:szCs w:val="20"/>
      <w:lang w:val="de-DE"/>
    </w:rPr>
  </w:style>
  <w:style w:type="paragraph" w:styleId="Untertitel">
    <w:name w:val="Subtitle"/>
    <w:basedOn w:val="Standard"/>
    <w:link w:val="UntertitelZchn"/>
    <w:uiPriority w:val="11"/>
    <w:semiHidden/>
    <w:unhideWhenUsed/>
    <w:rsid w:val="00E978D2"/>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UntertitelZchn">
    <w:name w:val="Untertitel Zchn"/>
    <w:basedOn w:val="Absatz-Standardschriftart"/>
    <w:link w:val="Untertitel"/>
    <w:uiPriority w:val="11"/>
    <w:semiHidden/>
    <w:rsid w:val="00E978D2"/>
    <w:rPr>
      <w:rFonts w:asciiTheme="majorHAnsi" w:eastAsiaTheme="majorEastAsia" w:hAnsiTheme="majorHAnsi" w:cstheme="majorBidi"/>
      <w:i/>
      <w:iCs/>
      <w:color w:val="727CA3" w:themeColor="accent1"/>
      <w:spacing w:val="15"/>
      <w:sz w:val="24"/>
      <w:szCs w:val="24"/>
    </w:rPr>
  </w:style>
  <w:style w:type="character" w:styleId="SchwacheHervorhebung">
    <w:name w:val="Subtle Emphasis"/>
    <w:basedOn w:val="Absatz-Standardschriftart"/>
    <w:uiPriority w:val="19"/>
    <w:qFormat/>
    <w:rsid w:val="00E978D2"/>
    <w:rPr>
      <w:i/>
      <w:iCs/>
    </w:rPr>
  </w:style>
  <w:style w:type="character" w:styleId="SchwacherVerweis">
    <w:name w:val="Subtle Reference"/>
    <w:basedOn w:val="Absatz-Standardschriftart"/>
    <w:uiPriority w:val="31"/>
    <w:qFormat/>
    <w:rsid w:val="00E978D2"/>
    <w:rPr>
      <w:smallCaps/>
    </w:rPr>
  </w:style>
  <w:style w:type="paragraph" w:styleId="Titel">
    <w:name w:val="Title"/>
    <w:basedOn w:val="Standard"/>
    <w:link w:val="TitelZchn"/>
    <w:uiPriority w:val="10"/>
    <w:semiHidden/>
    <w:unhideWhenUsed/>
    <w:rsid w:val="00E978D2"/>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TitelZchn">
    <w:name w:val="Titel Zchn"/>
    <w:basedOn w:val="Absatz-Standardschriftart"/>
    <w:link w:val="Titel"/>
    <w:uiPriority w:val="10"/>
    <w:semiHidden/>
    <w:rsid w:val="00E978D2"/>
    <w:rPr>
      <w:rFonts w:asciiTheme="majorHAnsi" w:eastAsiaTheme="majorEastAsia" w:hAnsiTheme="majorHAnsi" w:cstheme="majorBidi"/>
      <w:color w:val="383842" w:themeColor="text2" w:themeShade="CC"/>
      <w:spacing w:val="5"/>
      <w:kern w:val="28"/>
      <w:sz w:val="52"/>
      <w:szCs w:val="52"/>
    </w:rPr>
  </w:style>
  <w:style w:type="paragraph" w:styleId="Verzeichnis1">
    <w:name w:val="toc 1"/>
    <w:basedOn w:val="Standard"/>
    <w:next w:val="Standard"/>
    <w:autoRedefine/>
    <w:uiPriority w:val="99"/>
    <w:semiHidden/>
    <w:unhideWhenUsed/>
    <w:rsid w:val="00E978D2"/>
    <w:pPr>
      <w:tabs>
        <w:tab w:val="right" w:leader="dot" w:pos="8630"/>
      </w:tabs>
      <w:spacing w:after="40" w:line="240" w:lineRule="auto"/>
    </w:pPr>
    <w:rPr>
      <w:smallCaps/>
      <w:noProof/>
      <w:color w:val="9FB8CD" w:themeColor="accent2"/>
    </w:rPr>
  </w:style>
  <w:style w:type="paragraph" w:styleId="Verzeichnis2">
    <w:name w:val="toc 2"/>
    <w:basedOn w:val="Standard"/>
    <w:next w:val="Standard"/>
    <w:autoRedefine/>
    <w:uiPriority w:val="99"/>
    <w:semiHidden/>
    <w:unhideWhenUsed/>
    <w:rsid w:val="00E978D2"/>
    <w:pPr>
      <w:tabs>
        <w:tab w:val="right" w:leader="dot" w:pos="8630"/>
      </w:tabs>
      <w:spacing w:after="40" w:line="240" w:lineRule="auto"/>
      <w:ind w:left="216"/>
    </w:pPr>
    <w:rPr>
      <w:smallCaps/>
      <w:noProof/>
    </w:rPr>
  </w:style>
  <w:style w:type="paragraph" w:styleId="Verzeichnis3">
    <w:name w:val="toc 3"/>
    <w:basedOn w:val="Standard"/>
    <w:next w:val="Standard"/>
    <w:autoRedefine/>
    <w:uiPriority w:val="99"/>
    <w:semiHidden/>
    <w:unhideWhenUsed/>
    <w:rsid w:val="00E978D2"/>
    <w:pPr>
      <w:tabs>
        <w:tab w:val="right" w:leader="dot" w:pos="8630"/>
      </w:tabs>
      <w:spacing w:after="40" w:line="240" w:lineRule="auto"/>
      <w:ind w:left="446"/>
    </w:pPr>
    <w:rPr>
      <w:smallCaps/>
      <w:noProof/>
    </w:rPr>
  </w:style>
  <w:style w:type="paragraph" w:styleId="Verzeichnis4">
    <w:name w:val="toc 4"/>
    <w:basedOn w:val="Standard"/>
    <w:next w:val="Standard"/>
    <w:autoRedefine/>
    <w:uiPriority w:val="99"/>
    <w:semiHidden/>
    <w:unhideWhenUsed/>
    <w:rsid w:val="00E978D2"/>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rsid w:val="00E978D2"/>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rsid w:val="00E978D2"/>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rsid w:val="00E978D2"/>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rsid w:val="00E978D2"/>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rsid w:val="00E978D2"/>
    <w:pPr>
      <w:tabs>
        <w:tab w:val="right" w:leader="dot" w:pos="8630"/>
      </w:tabs>
      <w:spacing w:after="40" w:line="240" w:lineRule="auto"/>
      <w:ind w:left="1760"/>
    </w:pPr>
    <w:rPr>
      <w:smallCaps/>
      <w:noProof/>
    </w:rPr>
  </w:style>
  <w:style w:type="paragraph" w:customStyle="1" w:styleId="Kopfzeile-Links">
    <w:name w:val="Kopfzeile - Links"/>
    <w:basedOn w:val="Kopfzeile"/>
    <w:uiPriority w:val="35"/>
    <w:unhideWhenUsed/>
    <w:qFormat/>
    <w:rsid w:val="00E978D2"/>
    <w:pPr>
      <w:pBdr>
        <w:bottom w:val="dashed" w:sz="4" w:space="18" w:color="7F7F7F" w:themeColor="text1" w:themeTint="80"/>
      </w:pBdr>
      <w:spacing w:line="396" w:lineRule="auto"/>
    </w:pPr>
    <w:rPr>
      <w:color w:val="7F7F7F" w:themeColor="text1" w:themeTint="80"/>
    </w:rPr>
  </w:style>
  <w:style w:type="paragraph" w:customStyle="1" w:styleId="Fuzeile-Links">
    <w:name w:val="Fußzeile - Links"/>
    <w:basedOn w:val="Standard"/>
    <w:next w:val="Standard"/>
    <w:uiPriority w:val="35"/>
    <w:unhideWhenUsed/>
    <w:qFormat/>
    <w:rsid w:val="00E978D2"/>
    <w:pPr>
      <w:pBdr>
        <w:top w:val="dashed" w:sz="4" w:space="18" w:color="7F7F7F" w:themeColor="text1" w:themeTint="80"/>
      </w:pBdr>
      <w:tabs>
        <w:tab w:val="center" w:pos="4320"/>
        <w:tab w:val="right" w:pos="8640"/>
      </w:tabs>
    </w:pPr>
    <w:rPr>
      <w:color w:val="7F7F7F" w:themeColor="text1" w:themeTint="80"/>
    </w:rPr>
  </w:style>
  <w:style w:type="paragraph" w:customStyle="1" w:styleId="Fuzeile-Rechts">
    <w:name w:val="Fußzeile - Rechts"/>
    <w:basedOn w:val="Fuzeile"/>
    <w:uiPriority w:val="35"/>
    <w:unhideWhenUsed/>
    <w:qFormat/>
    <w:rsid w:val="00E978D2"/>
    <w:pPr>
      <w:pBdr>
        <w:top w:val="dashed" w:sz="4" w:space="18" w:color="7F7F7F"/>
      </w:pBdr>
      <w:jc w:val="right"/>
    </w:pPr>
    <w:rPr>
      <w:color w:val="7F7F7F" w:themeColor="text1" w:themeTint="80"/>
    </w:rPr>
  </w:style>
  <w:style w:type="paragraph" w:customStyle="1" w:styleId="Kopfzeile-Rechts">
    <w:name w:val="Kopfzeile - Rechts"/>
    <w:basedOn w:val="Kopfzeile"/>
    <w:uiPriority w:val="35"/>
    <w:unhideWhenUsed/>
    <w:qFormat/>
    <w:rsid w:val="00E978D2"/>
    <w:pPr>
      <w:pBdr>
        <w:bottom w:val="dashed" w:sz="4" w:space="18" w:color="7F7F7F"/>
      </w:pBdr>
      <w:jc w:val="right"/>
    </w:pPr>
    <w:rPr>
      <w:color w:val="7F7F7F" w:themeColor="text1" w:themeTint="80"/>
    </w:rPr>
  </w:style>
  <w:style w:type="paragraph" w:customStyle="1" w:styleId="AdressedesAbsenders">
    <w:name w:val="Adresse des Absenders"/>
    <w:basedOn w:val="KeinLeerraum"/>
    <w:uiPriority w:val="2"/>
    <w:qFormat/>
    <w:rsid w:val="00E978D2"/>
    <w:pPr>
      <w:spacing w:before="200" w:line="276" w:lineRule="auto"/>
      <w:contextualSpacing/>
      <w:jc w:val="right"/>
    </w:pPr>
    <w:rPr>
      <w:color w:val="9FB8CD" w:themeColor="accent2"/>
      <w:sz w:val="18"/>
      <w:szCs w:val="18"/>
    </w:rPr>
  </w:style>
  <w:style w:type="paragraph" w:customStyle="1" w:styleId="NamedesEmpfngers0">
    <w:name w:val="Name des Empfängers"/>
    <w:basedOn w:val="KeinLeerraum"/>
    <w:uiPriority w:val="1"/>
    <w:qFormat/>
    <w:rsid w:val="00E978D2"/>
    <w:pPr>
      <w:jc w:val="right"/>
    </w:pPr>
    <w:rPr>
      <w:rFonts w:asciiTheme="majorHAnsi" w:eastAsiaTheme="majorEastAsia" w:hAnsiTheme="majorHAnsi" w:cstheme="majorBidi"/>
      <w:noProof/>
      <w:color w:val="525A7D" w:themeColor="accent1" w:themeShade="BF"/>
      <w:sz w:val="36"/>
      <w:szCs w:val="36"/>
    </w:rPr>
  </w:style>
  <w:style w:type="paragraph" w:customStyle="1" w:styleId="Kopfzeile-ErsteSeite">
    <w:name w:val="Kopfzeile - Erste Seite"/>
    <w:basedOn w:val="Kopfzeile"/>
    <w:qFormat/>
    <w:rsid w:val="00E978D2"/>
    <w:pPr>
      <w:pBdr>
        <w:bottom w:val="dashed" w:sz="4" w:space="18" w:color="7F7F7F"/>
      </w:pBdr>
      <w:spacing w:line="396" w:lineRule="auto"/>
    </w:pPr>
    <w:rPr>
      <w:color w:val="7F7F7F" w:themeColor="text1" w:themeTint="80"/>
    </w:rPr>
  </w:style>
  <w:style w:type="paragraph" w:customStyle="1" w:styleId="Datumstext">
    <w:name w:val="Datumstext"/>
    <w:basedOn w:val="Standard"/>
    <w:uiPriority w:val="35"/>
    <w:rsid w:val="00E978D2"/>
    <w:pPr>
      <w:spacing w:after="0"/>
      <w:contextualSpacing/>
    </w:pPr>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6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rald\Eigene%20Dateien\1%20Laible\media-Werbung\Presseberichte\Medienmitteilung%20IPM%20201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3.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4.xml><?xml version="1.0" encoding="utf-8"?>
<ds:datastoreItem xmlns:ds="http://schemas.openxmlformats.org/officeDocument/2006/customXml" ds:itemID="{2575F018-C63A-4E8C-8852-6F6316B2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IPM 2013</Template>
  <TotalTime>0</TotalTime>
  <Pages>3</Pages>
  <Words>686</Words>
  <Characters>4322</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Maschinenbau</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10</cp:revision>
  <cp:lastPrinted>2013-01-19T10:00:00Z</cp:lastPrinted>
  <dcterms:created xsi:type="dcterms:W3CDTF">2014-01-02T15:45:00Z</dcterms:created>
  <dcterms:modified xsi:type="dcterms:W3CDTF">2014-01-16T08:42:00Z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1031</vt:i4>
  </property>
  <property fmtid="{D5CDD505-2E9C-101B-9397-08002B2CF9AE}" pid="3" name="_Version">
    <vt:lpwstr>0809</vt:lpwstr>
  </property>
</Properties>
</file>